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9F" w:rsidRPr="009D2695" w:rsidRDefault="00694D9F" w:rsidP="00694D9F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9D2695">
        <w:rPr>
          <w:rFonts w:ascii="Century Gothic" w:hAnsi="Century Gothic"/>
          <w:b/>
          <w:sz w:val="36"/>
          <w:szCs w:val="36"/>
        </w:rPr>
        <w:t>Le fonctionnement cognitif des élèves.</w:t>
      </w:r>
    </w:p>
    <w:p w:rsidR="00694D9F" w:rsidRDefault="00694D9F" w:rsidP="00E2741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94D9F" w:rsidRDefault="00694D9F" w:rsidP="00E2741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510E4" w:rsidRDefault="003510E4" w:rsidP="00E2741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510E4" w:rsidRDefault="003510E4" w:rsidP="00E2741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510E4" w:rsidRDefault="003510E4" w:rsidP="00E2741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0F0091" w:rsidRPr="003510E4" w:rsidRDefault="000F0091" w:rsidP="00E27417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3510E4">
        <w:rPr>
          <w:rFonts w:ascii="Century Gothic" w:hAnsi="Century Gothic"/>
          <w:sz w:val="32"/>
          <w:szCs w:val="32"/>
        </w:rPr>
        <w:t xml:space="preserve">Comprendre le fonctionnement cognitif de l’élève permet d’anticiper les besoins nécessaires. </w:t>
      </w:r>
    </w:p>
    <w:p w:rsidR="000F0091" w:rsidRPr="003510E4" w:rsidRDefault="000F0091" w:rsidP="00E27417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3510E4">
        <w:rPr>
          <w:rFonts w:ascii="Century Gothic" w:hAnsi="Century Gothic"/>
          <w:sz w:val="32"/>
          <w:szCs w:val="32"/>
        </w:rPr>
        <w:t>Il est donc important d’observer le fonctionnement de l’élève pour identifier sur quoi porte la difficulté et en déterminer les causes. Il conviendra de s’interroger sur ce qu’il fa</w:t>
      </w:r>
      <w:r w:rsidR="00880E8B" w:rsidRPr="003510E4">
        <w:rPr>
          <w:rFonts w:ascii="Century Gothic" w:hAnsi="Century Gothic"/>
          <w:sz w:val="32"/>
          <w:szCs w:val="32"/>
        </w:rPr>
        <w:t>u</w:t>
      </w:r>
      <w:r w:rsidRPr="003510E4">
        <w:rPr>
          <w:rFonts w:ascii="Century Gothic" w:hAnsi="Century Gothic"/>
          <w:sz w:val="32"/>
          <w:szCs w:val="32"/>
        </w:rPr>
        <w:t>t observer et comment observer.</w:t>
      </w:r>
    </w:p>
    <w:p w:rsidR="00022CA3" w:rsidRPr="003510E4" w:rsidRDefault="00022CA3" w:rsidP="00022CA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2E20F1" w:rsidRPr="003510E4" w:rsidRDefault="002C01DC" w:rsidP="00DB170B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3510E4">
        <w:rPr>
          <w:rFonts w:ascii="Century Gothic" w:hAnsi="Century Gothic"/>
          <w:sz w:val="32"/>
          <w:szCs w:val="32"/>
        </w:rPr>
        <w:t>P</w:t>
      </w:r>
      <w:r w:rsidR="003D4E30" w:rsidRPr="003510E4">
        <w:rPr>
          <w:rFonts w:ascii="Century Gothic" w:hAnsi="Century Gothic"/>
          <w:sz w:val="32"/>
          <w:szCs w:val="32"/>
        </w:rPr>
        <w:t>our rendre compte du fonctionnement cognitif de l’élève l’</w:t>
      </w:r>
      <w:r w:rsidRPr="003510E4">
        <w:rPr>
          <w:rFonts w:ascii="Century Gothic" w:hAnsi="Century Gothic"/>
          <w:sz w:val="32"/>
          <w:szCs w:val="32"/>
        </w:rPr>
        <w:t>observation devra</w:t>
      </w:r>
      <w:r w:rsidR="003D4E30" w:rsidRPr="003510E4">
        <w:rPr>
          <w:rFonts w:ascii="Century Gothic" w:hAnsi="Century Gothic"/>
          <w:sz w:val="32"/>
          <w:szCs w:val="32"/>
        </w:rPr>
        <w:t xml:space="preserve"> porter sur </w:t>
      </w:r>
      <w:r w:rsidR="00DB170B" w:rsidRPr="003510E4">
        <w:rPr>
          <w:rFonts w:ascii="Century Gothic" w:hAnsi="Century Gothic"/>
          <w:sz w:val="32"/>
          <w:szCs w:val="32"/>
        </w:rPr>
        <w:t xml:space="preserve">des situations diverses. </w:t>
      </w:r>
      <w:r w:rsidR="00CC093A" w:rsidRPr="003510E4">
        <w:rPr>
          <w:rFonts w:ascii="Century Gothic" w:hAnsi="Century Gothic"/>
          <w:sz w:val="32"/>
          <w:szCs w:val="32"/>
        </w:rPr>
        <w:t>C’est l</w:t>
      </w:r>
      <w:r w:rsidR="00DB170B" w:rsidRPr="003510E4">
        <w:rPr>
          <w:rFonts w:ascii="Century Gothic" w:hAnsi="Century Gothic"/>
          <w:sz w:val="32"/>
          <w:szCs w:val="32"/>
        </w:rPr>
        <w:t>a répétition</w:t>
      </w:r>
      <w:r w:rsidR="003D4E30" w:rsidRPr="003510E4">
        <w:rPr>
          <w:rFonts w:ascii="Century Gothic" w:hAnsi="Century Gothic"/>
          <w:sz w:val="32"/>
          <w:szCs w:val="32"/>
        </w:rPr>
        <w:t xml:space="preserve"> des fonctionnements dans des</w:t>
      </w:r>
      <w:r w:rsidR="00DB170B" w:rsidRPr="003510E4">
        <w:rPr>
          <w:rFonts w:ascii="Century Gothic" w:hAnsi="Century Gothic"/>
          <w:sz w:val="32"/>
          <w:szCs w:val="32"/>
        </w:rPr>
        <w:t xml:space="preserve"> situations diverses </w:t>
      </w:r>
      <w:r w:rsidR="00CC093A" w:rsidRPr="003510E4">
        <w:rPr>
          <w:rFonts w:ascii="Century Gothic" w:hAnsi="Century Gothic"/>
          <w:sz w:val="32"/>
          <w:szCs w:val="32"/>
        </w:rPr>
        <w:t xml:space="preserve">qui </w:t>
      </w:r>
      <w:r w:rsidR="003D4E30" w:rsidRPr="003510E4">
        <w:rPr>
          <w:rFonts w:ascii="Century Gothic" w:hAnsi="Century Gothic"/>
          <w:sz w:val="32"/>
          <w:szCs w:val="32"/>
        </w:rPr>
        <w:t>permet</w:t>
      </w:r>
      <w:r w:rsidRPr="003510E4">
        <w:rPr>
          <w:rFonts w:ascii="Century Gothic" w:hAnsi="Century Gothic"/>
          <w:sz w:val="32"/>
          <w:szCs w:val="32"/>
        </w:rPr>
        <w:t>tra</w:t>
      </w:r>
      <w:r w:rsidR="003D4E30" w:rsidRPr="003510E4">
        <w:rPr>
          <w:rFonts w:ascii="Century Gothic" w:hAnsi="Century Gothic"/>
          <w:sz w:val="32"/>
          <w:szCs w:val="32"/>
        </w:rPr>
        <w:t xml:space="preserve"> d’identifier les causes de la difficulté.</w:t>
      </w:r>
      <w:r w:rsidR="00E820DD">
        <w:rPr>
          <w:rFonts w:ascii="Century Gothic" w:hAnsi="Century Gothic"/>
          <w:sz w:val="32"/>
          <w:szCs w:val="32"/>
        </w:rPr>
        <w:t xml:space="preserve"> </w:t>
      </w:r>
      <w:r w:rsidR="00CC093A" w:rsidRPr="003510E4">
        <w:rPr>
          <w:rFonts w:ascii="Century Gothic" w:hAnsi="Century Gothic"/>
          <w:sz w:val="32"/>
          <w:szCs w:val="32"/>
        </w:rPr>
        <w:t>L’observation se</w:t>
      </w:r>
      <w:r w:rsidR="00E820DD">
        <w:rPr>
          <w:rFonts w:ascii="Century Gothic" w:hAnsi="Century Gothic"/>
          <w:sz w:val="32"/>
          <w:szCs w:val="32"/>
        </w:rPr>
        <w:t xml:space="preserve"> </w:t>
      </w:r>
      <w:r w:rsidR="00CC093A" w:rsidRPr="003510E4">
        <w:rPr>
          <w:rFonts w:ascii="Century Gothic" w:hAnsi="Century Gothic"/>
          <w:sz w:val="32"/>
          <w:szCs w:val="32"/>
        </w:rPr>
        <w:t>fera</w:t>
      </w:r>
      <w:r w:rsidR="003D4E30" w:rsidRPr="003510E4">
        <w:rPr>
          <w:rFonts w:ascii="Century Gothic" w:hAnsi="Century Gothic"/>
          <w:sz w:val="32"/>
          <w:szCs w:val="32"/>
        </w:rPr>
        <w:t xml:space="preserve"> à travers </w:t>
      </w:r>
      <w:r w:rsidR="003D4E30" w:rsidRPr="009D2695">
        <w:rPr>
          <w:rFonts w:ascii="Century Gothic" w:hAnsi="Century Gothic"/>
          <w:b/>
          <w:sz w:val="32"/>
          <w:szCs w:val="32"/>
        </w:rPr>
        <w:t>l’élève en activité</w:t>
      </w:r>
      <w:r w:rsidR="00DB170B" w:rsidRPr="003510E4">
        <w:rPr>
          <w:rFonts w:ascii="Century Gothic" w:hAnsi="Century Gothic"/>
          <w:sz w:val="32"/>
          <w:szCs w:val="32"/>
        </w:rPr>
        <w:t xml:space="preserve">. Elle pourra être complétée par </w:t>
      </w:r>
      <w:r w:rsidR="00DB170B" w:rsidRPr="009D2695">
        <w:rPr>
          <w:rFonts w:ascii="Century Gothic" w:hAnsi="Century Gothic"/>
          <w:b/>
          <w:sz w:val="32"/>
          <w:szCs w:val="32"/>
        </w:rPr>
        <w:t>l</w:t>
      </w:r>
      <w:r w:rsidR="002E20F1" w:rsidRPr="009D2695">
        <w:rPr>
          <w:rFonts w:ascii="Century Gothic" w:hAnsi="Century Gothic"/>
          <w:b/>
          <w:sz w:val="32"/>
          <w:szCs w:val="32"/>
        </w:rPr>
        <w:t>’analyse de</w:t>
      </w:r>
      <w:r w:rsidR="00E820DD">
        <w:rPr>
          <w:rFonts w:ascii="Century Gothic" w:hAnsi="Century Gothic"/>
          <w:b/>
          <w:sz w:val="32"/>
          <w:szCs w:val="32"/>
        </w:rPr>
        <w:t xml:space="preserve"> </w:t>
      </w:r>
      <w:r w:rsidR="002E20F1" w:rsidRPr="009D2695">
        <w:rPr>
          <w:rFonts w:ascii="Century Gothic" w:hAnsi="Century Gothic"/>
          <w:b/>
          <w:sz w:val="32"/>
          <w:szCs w:val="32"/>
        </w:rPr>
        <w:t>s</w:t>
      </w:r>
      <w:r w:rsidR="00880E8B" w:rsidRPr="009D2695">
        <w:rPr>
          <w:rFonts w:ascii="Century Gothic" w:hAnsi="Century Gothic"/>
          <w:b/>
          <w:sz w:val="32"/>
          <w:szCs w:val="32"/>
        </w:rPr>
        <w:t>es travaux</w:t>
      </w:r>
      <w:r w:rsidR="00880E8B" w:rsidRPr="003510E4">
        <w:rPr>
          <w:rFonts w:ascii="Century Gothic" w:hAnsi="Century Gothic"/>
          <w:sz w:val="32"/>
          <w:szCs w:val="32"/>
        </w:rPr>
        <w:t xml:space="preserve"> et </w:t>
      </w:r>
      <w:r w:rsidR="00880E8B" w:rsidRPr="009D2695">
        <w:rPr>
          <w:rFonts w:ascii="Century Gothic" w:hAnsi="Century Gothic"/>
          <w:b/>
          <w:sz w:val="32"/>
          <w:szCs w:val="32"/>
        </w:rPr>
        <w:t>un entretien</w:t>
      </w:r>
      <w:r w:rsidR="002E20F1" w:rsidRPr="009D2695">
        <w:rPr>
          <w:rFonts w:ascii="Century Gothic" w:hAnsi="Century Gothic"/>
          <w:b/>
          <w:sz w:val="32"/>
          <w:szCs w:val="32"/>
        </w:rPr>
        <w:t xml:space="preserve"> sur ses stratégies</w:t>
      </w:r>
      <w:r w:rsidR="002E20F1" w:rsidRPr="003510E4">
        <w:rPr>
          <w:rFonts w:ascii="Century Gothic" w:hAnsi="Century Gothic"/>
          <w:sz w:val="32"/>
          <w:szCs w:val="32"/>
        </w:rPr>
        <w:t>.</w:t>
      </w:r>
    </w:p>
    <w:p w:rsidR="00022CA3" w:rsidRPr="003510E4" w:rsidRDefault="00022CA3" w:rsidP="00022CA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2E20F1" w:rsidRDefault="002E20F1" w:rsidP="00022CA3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2E20F1" w:rsidRDefault="002E20F1" w:rsidP="00022CA3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880E8B" w:rsidRDefault="00880E8B" w:rsidP="00022CA3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3510E4" w:rsidRDefault="003510E4" w:rsidP="00022CA3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2E20F1" w:rsidRPr="00022CA3" w:rsidRDefault="002E20F1" w:rsidP="00022CA3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E27417" w:rsidRDefault="00E27417" w:rsidP="001414C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A80EF2" w:rsidRPr="00E83227" w:rsidRDefault="001414C3" w:rsidP="001414C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E83227">
        <w:rPr>
          <w:rFonts w:ascii="Century Gothic" w:hAnsi="Century Gothic"/>
          <w:sz w:val="28"/>
          <w:szCs w:val="28"/>
        </w:rPr>
        <w:lastRenderedPageBreak/>
        <w:t>Le fon</w:t>
      </w:r>
      <w:r w:rsidR="00E83227">
        <w:rPr>
          <w:rFonts w:ascii="Century Gothic" w:hAnsi="Century Gothic"/>
          <w:sz w:val="28"/>
          <w:szCs w:val="28"/>
        </w:rPr>
        <w:t>ctionnement cognitif de l’élève</w:t>
      </w:r>
    </w:p>
    <w:p w:rsidR="00772002" w:rsidRPr="00E83227" w:rsidRDefault="00772002" w:rsidP="001414C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15987" w:type="dxa"/>
        <w:tblInd w:w="-885" w:type="dxa"/>
        <w:tblLook w:val="04A0"/>
      </w:tblPr>
      <w:tblGrid>
        <w:gridCol w:w="6540"/>
        <w:gridCol w:w="1069"/>
        <w:gridCol w:w="1069"/>
        <w:gridCol w:w="1069"/>
        <w:gridCol w:w="1069"/>
        <w:gridCol w:w="5171"/>
      </w:tblGrid>
      <w:tr w:rsidR="00315EAA" w:rsidTr="00225B2D">
        <w:tc>
          <w:tcPr>
            <w:tcW w:w="6540" w:type="dxa"/>
            <w:shd w:val="clear" w:color="auto" w:fill="BFBFBF" w:themeFill="background1" w:themeFillShade="BF"/>
          </w:tcPr>
          <w:p w:rsidR="00315EAA" w:rsidRPr="00E83227" w:rsidRDefault="00315EAA" w:rsidP="00837757">
            <w:pPr>
              <w:jc w:val="center"/>
              <w:rPr>
                <w:rFonts w:ascii="Century Gothic" w:hAnsi="Century Gothic"/>
                <w:b/>
              </w:rPr>
            </w:pPr>
          </w:p>
          <w:p w:rsidR="00315EAA" w:rsidRPr="00E83227" w:rsidRDefault="00315EAA" w:rsidP="00837757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Observations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315EAA" w:rsidRPr="00E83227" w:rsidRDefault="00315EAA" w:rsidP="00837757">
            <w:pPr>
              <w:jc w:val="center"/>
              <w:rPr>
                <w:rFonts w:ascii="Century Gothic" w:hAnsi="Century Gothic"/>
                <w:b/>
              </w:rPr>
            </w:pPr>
          </w:p>
          <w:p w:rsidR="00315EAA" w:rsidRPr="00E83227" w:rsidRDefault="00315EAA" w:rsidP="00837757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6ème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315EAA" w:rsidRPr="00E83227" w:rsidRDefault="00315EAA" w:rsidP="00837757">
            <w:pPr>
              <w:jc w:val="center"/>
              <w:rPr>
                <w:rFonts w:ascii="Century Gothic" w:hAnsi="Century Gothic"/>
                <w:b/>
              </w:rPr>
            </w:pPr>
          </w:p>
          <w:p w:rsidR="00315EAA" w:rsidRPr="00E83227" w:rsidRDefault="00315EAA" w:rsidP="00837757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5ème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315EAA" w:rsidRPr="00E83227" w:rsidRDefault="00315EAA" w:rsidP="00837757">
            <w:pPr>
              <w:jc w:val="center"/>
              <w:rPr>
                <w:rFonts w:ascii="Century Gothic" w:hAnsi="Century Gothic"/>
                <w:b/>
              </w:rPr>
            </w:pPr>
          </w:p>
          <w:p w:rsidR="00315EAA" w:rsidRPr="00E83227" w:rsidRDefault="00315EAA" w:rsidP="00837757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4ème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315EAA" w:rsidRPr="00E83227" w:rsidRDefault="00315EAA" w:rsidP="00837757">
            <w:pPr>
              <w:jc w:val="center"/>
              <w:rPr>
                <w:rFonts w:ascii="Century Gothic" w:hAnsi="Century Gothic"/>
                <w:b/>
              </w:rPr>
            </w:pPr>
          </w:p>
          <w:p w:rsidR="00315EAA" w:rsidRPr="00E83227" w:rsidRDefault="00315EAA" w:rsidP="00837757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3ème</w:t>
            </w:r>
          </w:p>
        </w:tc>
        <w:tc>
          <w:tcPr>
            <w:tcW w:w="5171" w:type="dxa"/>
            <w:shd w:val="clear" w:color="auto" w:fill="BFBFBF" w:themeFill="background1" w:themeFillShade="BF"/>
          </w:tcPr>
          <w:p w:rsidR="00315EAA" w:rsidRPr="00E83227" w:rsidRDefault="00315EAA" w:rsidP="00837757">
            <w:pPr>
              <w:jc w:val="center"/>
              <w:rPr>
                <w:rFonts w:ascii="Century Gothic" w:hAnsi="Century Gothic"/>
                <w:b/>
              </w:rPr>
            </w:pPr>
          </w:p>
          <w:p w:rsidR="00315EAA" w:rsidRPr="00E83227" w:rsidRDefault="00315EAA" w:rsidP="00837757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Besoins</w:t>
            </w:r>
          </w:p>
          <w:p w:rsidR="00315EAA" w:rsidRPr="00E83227" w:rsidRDefault="00315EAA" w:rsidP="0083775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70146" w:rsidTr="00270146">
        <w:tc>
          <w:tcPr>
            <w:tcW w:w="15987" w:type="dxa"/>
            <w:gridSpan w:val="6"/>
            <w:shd w:val="clear" w:color="auto" w:fill="BFBFBF" w:themeFill="background1" w:themeFillShade="BF"/>
          </w:tcPr>
          <w:p w:rsidR="00270146" w:rsidRPr="00E83227" w:rsidRDefault="00270146" w:rsidP="0027014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Connaissance de soi</w:t>
            </w:r>
          </w:p>
        </w:tc>
      </w:tr>
      <w:tr w:rsidR="00270146" w:rsidTr="00270146">
        <w:tc>
          <w:tcPr>
            <w:tcW w:w="6540" w:type="dxa"/>
            <w:shd w:val="clear" w:color="auto" w:fill="auto"/>
          </w:tcPr>
          <w:p w:rsidR="00270146" w:rsidRDefault="00270146" w:rsidP="002701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rend compte quand il ne comprend pas</w:t>
            </w:r>
          </w:p>
          <w:p w:rsidR="00270146" w:rsidRPr="00270146" w:rsidRDefault="00270146" w:rsidP="00270146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  <w:shd w:val="clear" w:color="auto" w:fill="auto"/>
          </w:tcPr>
          <w:p w:rsidR="00270146" w:rsidRPr="00E83227" w:rsidRDefault="00270146" w:rsidP="0083775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270146" w:rsidRPr="00E83227" w:rsidRDefault="00270146" w:rsidP="0083775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270146" w:rsidRPr="00E83227" w:rsidRDefault="00270146" w:rsidP="0083775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270146" w:rsidRPr="00E83227" w:rsidRDefault="00270146" w:rsidP="0083775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171" w:type="dxa"/>
            <w:vMerge w:val="restart"/>
            <w:shd w:val="clear" w:color="auto" w:fill="auto"/>
          </w:tcPr>
          <w:p w:rsidR="00270146" w:rsidRPr="00270146" w:rsidRDefault="00270146" w:rsidP="00270146">
            <w:pPr>
              <w:rPr>
                <w:rFonts w:ascii="Century Gothic" w:hAnsi="Century Gothic"/>
              </w:rPr>
            </w:pPr>
            <w:r w:rsidRPr="00270146">
              <w:rPr>
                <w:rFonts w:ascii="Century Gothic" w:hAnsi="Century Gothic"/>
              </w:rPr>
              <w:t>Réassurance</w:t>
            </w:r>
          </w:p>
        </w:tc>
      </w:tr>
      <w:tr w:rsidR="00270146" w:rsidTr="00270146">
        <w:tc>
          <w:tcPr>
            <w:tcW w:w="6540" w:type="dxa"/>
            <w:shd w:val="clear" w:color="auto" w:fill="auto"/>
          </w:tcPr>
          <w:p w:rsidR="00270146" w:rsidRDefault="00270146" w:rsidP="002701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Ose dire quand il ne comprend pas</w:t>
            </w:r>
          </w:p>
          <w:p w:rsidR="00270146" w:rsidRPr="00270146" w:rsidRDefault="00270146" w:rsidP="00270146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  <w:shd w:val="clear" w:color="auto" w:fill="auto"/>
          </w:tcPr>
          <w:p w:rsidR="00270146" w:rsidRPr="00E83227" w:rsidRDefault="00270146" w:rsidP="0083775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270146" w:rsidRPr="00E83227" w:rsidRDefault="00270146" w:rsidP="0083775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270146" w:rsidRPr="00E83227" w:rsidRDefault="00270146" w:rsidP="0083775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270146" w:rsidRPr="00E83227" w:rsidRDefault="00270146" w:rsidP="0083775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171" w:type="dxa"/>
            <w:vMerge/>
            <w:shd w:val="clear" w:color="auto" w:fill="auto"/>
          </w:tcPr>
          <w:p w:rsidR="00270146" w:rsidRPr="00E83227" w:rsidRDefault="00270146" w:rsidP="00270146">
            <w:pPr>
              <w:rPr>
                <w:rFonts w:ascii="Century Gothic" w:hAnsi="Century Gothic"/>
                <w:b/>
              </w:rPr>
            </w:pPr>
          </w:p>
        </w:tc>
      </w:tr>
      <w:tr w:rsidR="00270146" w:rsidTr="00270146">
        <w:tc>
          <w:tcPr>
            <w:tcW w:w="6540" w:type="dxa"/>
            <w:shd w:val="clear" w:color="auto" w:fill="auto"/>
          </w:tcPr>
          <w:p w:rsidR="00270146" w:rsidRDefault="00270146" w:rsidP="008677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Sait demander de l’aide pour une tâche qui le dépasse </w:t>
            </w:r>
          </w:p>
          <w:p w:rsidR="00867737" w:rsidRPr="00270146" w:rsidRDefault="00867737" w:rsidP="0086773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  <w:shd w:val="clear" w:color="auto" w:fill="auto"/>
          </w:tcPr>
          <w:p w:rsidR="00270146" w:rsidRPr="00E83227" w:rsidRDefault="00270146" w:rsidP="0083775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270146" w:rsidRPr="00E83227" w:rsidRDefault="00270146" w:rsidP="0083775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270146" w:rsidRPr="00E83227" w:rsidRDefault="00270146" w:rsidP="0083775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270146" w:rsidRPr="00E83227" w:rsidRDefault="00270146" w:rsidP="0083775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171" w:type="dxa"/>
            <w:vMerge/>
            <w:shd w:val="clear" w:color="auto" w:fill="auto"/>
          </w:tcPr>
          <w:p w:rsidR="00270146" w:rsidRPr="00E83227" w:rsidRDefault="00270146" w:rsidP="00270146">
            <w:pPr>
              <w:rPr>
                <w:rFonts w:ascii="Century Gothic" w:hAnsi="Century Gothic"/>
                <w:b/>
              </w:rPr>
            </w:pPr>
          </w:p>
        </w:tc>
      </w:tr>
      <w:tr w:rsidR="00100120" w:rsidTr="00225B2D">
        <w:tc>
          <w:tcPr>
            <w:tcW w:w="15987" w:type="dxa"/>
            <w:gridSpan w:val="6"/>
            <w:shd w:val="clear" w:color="auto" w:fill="BFBFBF" w:themeFill="background1" w:themeFillShade="BF"/>
          </w:tcPr>
          <w:p w:rsidR="00100120" w:rsidRPr="00E83227" w:rsidRDefault="00965EB8" w:rsidP="00225B2D">
            <w:pPr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Mémoriser</w:t>
            </w:r>
          </w:p>
        </w:tc>
      </w:tr>
      <w:tr w:rsidR="00542C0A" w:rsidTr="009D4D19">
        <w:tc>
          <w:tcPr>
            <w:tcW w:w="6540" w:type="dxa"/>
          </w:tcPr>
          <w:p w:rsidR="00542C0A" w:rsidRDefault="00542C0A" w:rsidP="00E011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 capable de faire un rappel spontané</w:t>
            </w:r>
          </w:p>
          <w:p w:rsidR="00542C0A" w:rsidRPr="00760177" w:rsidRDefault="00542C0A" w:rsidP="00E011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1069" w:type="dxa"/>
          </w:tcPr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 w:val="restart"/>
          </w:tcPr>
          <w:p w:rsidR="00542C0A" w:rsidRDefault="00542C0A" w:rsidP="00B6390E">
            <w:pPr>
              <w:rPr>
                <w:rFonts w:ascii="Century Gothic" w:hAnsi="Century Gothic"/>
              </w:rPr>
            </w:pPr>
          </w:p>
          <w:p w:rsidR="00542C0A" w:rsidRPr="000F7BD0" w:rsidRDefault="00542C0A" w:rsidP="00B639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0F7BD0">
              <w:rPr>
                <w:rFonts w:ascii="Century Gothic" w:hAnsi="Century Gothic"/>
              </w:rPr>
              <w:t>tratégies de mémorisation</w:t>
            </w:r>
          </w:p>
          <w:p w:rsidR="00542C0A" w:rsidRPr="000F7BD0" w:rsidRDefault="00542C0A" w:rsidP="00B639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0F7BD0">
              <w:rPr>
                <w:rFonts w:ascii="Century Gothic" w:hAnsi="Century Gothic"/>
              </w:rPr>
              <w:t>upports de mémoire</w:t>
            </w:r>
          </w:p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</w:tc>
      </w:tr>
      <w:tr w:rsidR="00542C0A" w:rsidTr="009D4D19">
        <w:trPr>
          <w:trHeight w:val="314"/>
        </w:trPr>
        <w:tc>
          <w:tcPr>
            <w:tcW w:w="6540" w:type="dxa"/>
          </w:tcPr>
          <w:p w:rsidR="00542C0A" w:rsidRDefault="00542C0A" w:rsidP="0038510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Est capable de faire un rappel sur sollicitation</w:t>
            </w:r>
          </w:p>
          <w:p w:rsidR="00542C0A" w:rsidRPr="00837757" w:rsidRDefault="00542C0A" w:rsidP="00385107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</w:tc>
      </w:tr>
      <w:tr w:rsidR="00542C0A" w:rsidTr="009D4D19">
        <w:tc>
          <w:tcPr>
            <w:tcW w:w="6540" w:type="dxa"/>
          </w:tcPr>
          <w:p w:rsidR="00542C0A" w:rsidRDefault="00542C0A" w:rsidP="00E0118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Peut utiliser des outils ou des stratégies pour se rappeler</w:t>
            </w:r>
          </w:p>
          <w:p w:rsidR="00542C0A" w:rsidRDefault="00542C0A" w:rsidP="00E8322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</w:tc>
      </w:tr>
      <w:tr w:rsidR="00542C0A" w:rsidTr="009D4D19">
        <w:tc>
          <w:tcPr>
            <w:tcW w:w="6540" w:type="dxa"/>
          </w:tcPr>
          <w:p w:rsidR="00542C0A" w:rsidRDefault="00542C0A" w:rsidP="00E8322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Retient une information à court terme</w:t>
            </w:r>
          </w:p>
          <w:p w:rsidR="00542C0A" w:rsidRDefault="00542C0A" w:rsidP="00E8322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</w:tc>
      </w:tr>
      <w:tr w:rsidR="00542C0A" w:rsidTr="009D4D19">
        <w:tc>
          <w:tcPr>
            <w:tcW w:w="6540" w:type="dxa"/>
          </w:tcPr>
          <w:p w:rsidR="00542C0A" w:rsidRDefault="00542C0A" w:rsidP="00E8322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Est capable d’utiliser la boucle phonologique : de se repérer sous forme verbale les informations </w:t>
            </w: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</w:tc>
      </w:tr>
      <w:tr w:rsidR="00542C0A" w:rsidTr="009D4D19">
        <w:tc>
          <w:tcPr>
            <w:tcW w:w="6540" w:type="dxa"/>
          </w:tcPr>
          <w:p w:rsidR="00542C0A" w:rsidRDefault="00542C0A" w:rsidP="00E8322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Est capable d’utiliser les images visuelles pour mémoriser les informations </w:t>
            </w: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</w:tc>
      </w:tr>
      <w:tr w:rsidR="00542C0A" w:rsidTr="009D4D19">
        <w:tc>
          <w:tcPr>
            <w:tcW w:w="6540" w:type="dxa"/>
          </w:tcPr>
          <w:p w:rsidR="00542C0A" w:rsidRDefault="00542C0A" w:rsidP="00E8322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Est capable de mémoriser des informations sans nécessité d’un rappel visuel</w:t>
            </w: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</w:tc>
      </w:tr>
      <w:tr w:rsidR="00542C0A" w:rsidTr="009D4D19">
        <w:tc>
          <w:tcPr>
            <w:tcW w:w="6540" w:type="dxa"/>
          </w:tcPr>
          <w:p w:rsidR="00542C0A" w:rsidRDefault="00542C0A" w:rsidP="00E8322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Peut manipuler une information pour la mémoriser : </w:t>
            </w:r>
          </w:p>
          <w:p w:rsidR="00542C0A" w:rsidRDefault="00542C0A" w:rsidP="00E8322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groupe, classe, ordonne…</w:t>
            </w: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</w:tc>
      </w:tr>
      <w:tr w:rsidR="00542C0A" w:rsidTr="009D4D19">
        <w:tc>
          <w:tcPr>
            <w:tcW w:w="6540" w:type="dxa"/>
          </w:tcPr>
          <w:p w:rsidR="00542C0A" w:rsidRDefault="00542C0A" w:rsidP="00E8322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Peut utiliser sa mémoire pour reproduire des séries, des algorithmes, des suites analogiques…</w:t>
            </w: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E83227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</w:tc>
      </w:tr>
    </w:tbl>
    <w:p w:rsidR="00542C0A" w:rsidRDefault="00542C0A">
      <w:r>
        <w:br w:type="page"/>
      </w:r>
    </w:p>
    <w:tbl>
      <w:tblPr>
        <w:tblStyle w:val="Grilledutableau"/>
        <w:tblW w:w="15987" w:type="dxa"/>
        <w:tblInd w:w="-885" w:type="dxa"/>
        <w:tblLook w:val="04A0"/>
      </w:tblPr>
      <w:tblGrid>
        <w:gridCol w:w="6540"/>
        <w:gridCol w:w="1069"/>
        <w:gridCol w:w="1069"/>
        <w:gridCol w:w="1069"/>
        <w:gridCol w:w="1069"/>
        <w:gridCol w:w="5171"/>
      </w:tblGrid>
      <w:tr w:rsidR="00542C0A" w:rsidTr="00542C0A">
        <w:tc>
          <w:tcPr>
            <w:tcW w:w="6540" w:type="dxa"/>
            <w:shd w:val="clear" w:color="auto" w:fill="BFBFBF" w:themeFill="background1" w:themeFillShade="BF"/>
          </w:tcPr>
          <w:p w:rsidR="00542C0A" w:rsidRDefault="00542C0A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542C0A" w:rsidRDefault="00542C0A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Observations</w:t>
            </w:r>
          </w:p>
          <w:p w:rsidR="00542C0A" w:rsidRPr="00E83227" w:rsidRDefault="00542C0A" w:rsidP="006E09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542C0A" w:rsidRDefault="00542C0A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542C0A" w:rsidRPr="00E83227" w:rsidRDefault="00542C0A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6ème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542C0A" w:rsidRDefault="00542C0A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542C0A" w:rsidRPr="00E83227" w:rsidRDefault="00542C0A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5ème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542C0A" w:rsidRDefault="00542C0A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542C0A" w:rsidRPr="00E83227" w:rsidRDefault="00542C0A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4ème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542C0A" w:rsidRPr="00E83227" w:rsidRDefault="00542C0A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542C0A" w:rsidRPr="00E83227" w:rsidRDefault="00542C0A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3ème</w:t>
            </w:r>
          </w:p>
        </w:tc>
        <w:tc>
          <w:tcPr>
            <w:tcW w:w="5171" w:type="dxa"/>
            <w:shd w:val="clear" w:color="auto" w:fill="BFBFBF" w:themeFill="background1" w:themeFillShade="BF"/>
          </w:tcPr>
          <w:p w:rsidR="00542C0A" w:rsidRDefault="00542C0A" w:rsidP="006E0975">
            <w:pPr>
              <w:rPr>
                <w:rFonts w:ascii="Century Gothic" w:hAnsi="Century Gothic"/>
                <w:b/>
              </w:rPr>
            </w:pPr>
          </w:p>
          <w:p w:rsidR="00542C0A" w:rsidRPr="00E83227" w:rsidRDefault="00542C0A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Besoins</w:t>
            </w:r>
          </w:p>
          <w:p w:rsidR="00542C0A" w:rsidRPr="00E83227" w:rsidRDefault="00542C0A" w:rsidP="006E097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42C0A" w:rsidTr="00225B2D">
        <w:tc>
          <w:tcPr>
            <w:tcW w:w="15987" w:type="dxa"/>
            <w:gridSpan w:val="6"/>
            <w:shd w:val="clear" w:color="auto" w:fill="BFBFBF" w:themeFill="background1" w:themeFillShade="BF"/>
          </w:tcPr>
          <w:p w:rsidR="00542C0A" w:rsidRPr="00E83227" w:rsidRDefault="00542C0A" w:rsidP="00225B2D">
            <w:pPr>
              <w:rPr>
                <w:rFonts w:ascii="Century Gothic" w:hAnsi="Century Gothic"/>
              </w:rPr>
            </w:pPr>
            <w:r w:rsidRPr="00E83227">
              <w:rPr>
                <w:rFonts w:ascii="Century Gothic" w:hAnsi="Century Gothic"/>
                <w:b/>
              </w:rPr>
              <w:t>S’exprimer et communiquer</w:t>
            </w:r>
          </w:p>
        </w:tc>
      </w:tr>
      <w:tr w:rsidR="00542C0A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24"/>
            </w:tblGrid>
            <w:tr w:rsidR="00542C0A" w:rsidRPr="00837757">
              <w:trPr>
                <w:trHeight w:val="247"/>
              </w:trPr>
              <w:tc>
                <w:tcPr>
                  <w:tcW w:w="0" w:type="auto"/>
                </w:tcPr>
                <w:p w:rsidR="00542C0A" w:rsidRPr="00837757" w:rsidRDefault="00542C0A" w:rsidP="00385107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Entre dans la communication de manière</w:t>
                  </w:r>
                  <w:r w:rsidRPr="00837757">
                    <w:rPr>
                      <w:rFonts w:ascii="Century Gothic" w:hAnsi="Century Gothic"/>
                      <w:sz w:val="22"/>
                      <w:szCs w:val="22"/>
                    </w:rPr>
                    <w:t xml:space="preserve"> :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 verbale, gestuelle, visuelle, expressive</w:t>
                  </w:r>
                </w:p>
              </w:tc>
            </w:tr>
          </w:tbl>
          <w:p w:rsidR="00542C0A" w:rsidRPr="00837757" w:rsidRDefault="00542C0A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965EB8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 w:val="restart"/>
          </w:tcPr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  <w:p w:rsidR="00542C0A" w:rsidRPr="000F7BD0" w:rsidRDefault="00542C0A" w:rsidP="001414C3">
            <w:pPr>
              <w:rPr>
                <w:rFonts w:ascii="Century Gothic" w:hAnsi="Century Gothic"/>
              </w:rPr>
            </w:pPr>
            <w:r w:rsidRPr="000F7BD0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éassurance, sollicitations</w:t>
            </w:r>
          </w:p>
          <w:p w:rsidR="00542C0A" w:rsidRPr="000F7BD0" w:rsidRDefault="00542C0A" w:rsidP="00141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</w:t>
            </w:r>
            <w:r w:rsidRPr="000F7BD0">
              <w:rPr>
                <w:rFonts w:ascii="Century Gothic" w:hAnsi="Century Gothic"/>
              </w:rPr>
              <w:t>tils de communication</w:t>
            </w:r>
          </w:p>
          <w:p w:rsidR="00542C0A" w:rsidRPr="000F7BD0" w:rsidRDefault="00542C0A" w:rsidP="003851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0F7BD0">
              <w:rPr>
                <w:rFonts w:ascii="Century Gothic" w:hAnsi="Century Gothic"/>
              </w:rPr>
              <w:t>ituations d’échanges</w:t>
            </w:r>
          </w:p>
        </w:tc>
      </w:tr>
      <w:tr w:rsidR="00542C0A" w:rsidTr="009D4D19">
        <w:trPr>
          <w:trHeight w:val="514"/>
        </w:trPr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21"/>
            </w:tblGrid>
            <w:tr w:rsidR="00542C0A" w:rsidRPr="00837757">
              <w:trPr>
                <w:trHeight w:val="247"/>
              </w:trPr>
              <w:tc>
                <w:tcPr>
                  <w:tcW w:w="0" w:type="auto"/>
                </w:tcPr>
                <w:p w:rsidR="00542C0A" w:rsidRPr="00837757" w:rsidRDefault="00542C0A" w:rsidP="00965EB8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La qualité de la communication est relativement difficile</w:t>
                  </w:r>
                </w:p>
              </w:tc>
            </w:tr>
          </w:tbl>
          <w:p w:rsidR="00542C0A" w:rsidRPr="00837757" w:rsidRDefault="00542C0A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542C0A" w:rsidRPr="000F7BD0" w:rsidRDefault="00542C0A" w:rsidP="00965EB8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542C0A" w:rsidRPr="000F7BD0" w:rsidRDefault="00542C0A" w:rsidP="001414C3">
            <w:pPr>
              <w:rPr>
                <w:rFonts w:ascii="Century Gothic" w:hAnsi="Century Gothic"/>
              </w:rPr>
            </w:pPr>
          </w:p>
        </w:tc>
      </w:tr>
      <w:tr w:rsidR="00B71478" w:rsidTr="00B71478">
        <w:trPr>
          <w:trHeight w:val="200"/>
        </w:trPr>
        <w:tc>
          <w:tcPr>
            <w:tcW w:w="15987" w:type="dxa"/>
            <w:gridSpan w:val="6"/>
            <w:shd w:val="clear" w:color="auto" w:fill="BFBFBF" w:themeFill="background1" w:themeFillShade="BF"/>
          </w:tcPr>
          <w:p w:rsidR="00B71478" w:rsidRPr="000F7BD0" w:rsidRDefault="00B71478" w:rsidP="001414C3">
            <w:pPr>
              <w:rPr>
                <w:rFonts w:ascii="Century Gothic" w:hAnsi="Century Gothic"/>
              </w:rPr>
            </w:pPr>
            <w:r w:rsidRPr="00B71478">
              <w:rPr>
                <w:rFonts w:ascii="Century Gothic" w:hAnsi="Century Gothic"/>
                <w:b/>
              </w:rPr>
              <w:t>Modalités de travail</w:t>
            </w:r>
          </w:p>
        </w:tc>
      </w:tr>
      <w:tr w:rsidR="00F34151" w:rsidTr="009D4D19">
        <w:trPr>
          <w:trHeight w:val="514"/>
        </w:trPr>
        <w:tc>
          <w:tcPr>
            <w:tcW w:w="6540" w:type="dxa"/>
          </w:tcPr>
          <w:p w:rsidR="00F34151" w:rsidRDefault="00F34151" w:rsidP="00B7147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Est capable de travailler et de se concentrer en situation duelle avec l’enseignant</w:t>
            </w: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 w:val="restart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</w:tr>
      <w:tr w:rsidR="00F34151" w:rsidTr="009D4D19">
        <w:trPr>
          <w:trHeight w:val="514"/>
        </w:trPr>
        <w:tc>
          <w:tcPr>
            <w:tcW w:w="6540" w:type="dxa"/>
          </w:tcPr>
          <w:p w:rsidR="00F34151" w:rsidRDefault="00F34151" w:rsidP="00B7147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Est capable de travailler et de se concentrer en situation duelle avec l’auxiliaire de vie scolaire</w:t>
            </w: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</w:tr>
      <w:tr w:rsidR="00F34151" w:rsidTr="009D4D19">
        <w:trPr>
          <w:trHeight w:val="514"/>
        </w:trPr>
        <w:tc>
          <w:tcPr>
            <w:tcW w:w="6540" w:type="dxa"/>
          </w:tcPr>
          <w:p w:rsidR="00F34151" w:rsidRDefault="00F34151" w:rsidP="00B7147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Est capable de travailler et de se concentrer dans un petit groupe au sein du regroupement</w:t>
            </w: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</w:tr>
      <w:tr w:rsidR="00F34151" w:rsidTr="009D4D19">
        <w:trPr>
          <w:trHeight w:val="514"/>
        </w:trPr>
        <w:tc>
          <w:tcPr>
            <w:tcW w:w="6540" w:type="dxa"/>
          </w:tcPr>
          <w:p w:rsidR="00F34151" w:rsidRDefault="00F34151" w:rsidP="00B7147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Est capable de travailler et de se concentrer dans un petit groupe dans sa classe</w:t>
            </w: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</w:tr>
      <w:tr w:rsidR="00F34151" w:rsidTr="009D4D19">
        <w:trPr>
          <w:trHeight w:val="514"/>
        </w:trPr>
        <w:tc>
          <w:tcPr>
            <w:tcW w:w="6540" w:type="dxa"/>
          </w:tcPr>
          <w:p w:rsidR="00F34151" w:rsidRDefault="00F34151" w:rsidP="00B7147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Est capable de travailler et de se concentrer dans le groupe classe</w:t>
            </w: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</w:tr>
      <w:tr w:rsidR="00F34151" w:rsidTr="009D4D19">
        <w:trPr>
          <w:trHeight w:val="514"/>
        </w:trPr>
        <w:tc>
          <w:tcPr>
            <w:tcW w:w="6540" w:type="dxa"/>
          </w:tcPr>
          <w:p w:rsidR="00F34151" w:rsidRDefault="00F34151" w:rsidP="00B7147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Accepte de travailler seul</w:t>
            </w: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</w:tr>
      <w:tr w:rsidR="00F34151" w:rsidTr="009D4D19">
        <w:trPr>
          <w:trHeight w:val="514"/>
        </w:trPr>
        <w:tc>
          <w:tcPr>
            <w:tcW w:w="6540" w:type="dxa"/>
          </w:tcPr>
          <w:p w:rsidR="00F34151" w:rsidRDefault="00F34151" w:rsidP="00B7147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Accepte un travail nouveau</w:t>
            </w: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</w:tr>
      <w:tr w:rsidR="00F34151" w:rsidTr="009D4D19">
        <w:trPr>
          <w:trHeight w:val="514"/>
        </w:trPr>
        <w:tc>
          <w:tcPr>
            <w:tcW w:w="6540" w:type="dxa"/>
          </w:tcPr>
          <w:p w:rsidR="00F34151" w:rsidRDefault="00F34151" w:rsidP="00B7147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 la volonté de comparer sa réponse avec celle d’un autre</w:t>
            </w: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 w:val="restart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Situations de conflit sociocognitif</w:t>
            </w:r>
          </w:p>
        </w:tc>
      </w:tr>
      <w:tr w:rsidR="00F34151" w:rsidTr="009D4D19">
        <w:trPr>
          <w:trHeight w:val="514"/>
        </w:trPr>
        <w:tc>
          <w:tcPr>
            <w:tcW w:w="6540" w:type="dxa"/>
          </w:tcPr>
          <w:p w:rsidR="00F34151" w:rsidRDefault="00F34151" w:rsidP="00B7147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Accepte l’existence de points de vue différents du sien</w:t>
            </w: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</w:tr>
      <w:tr w:rsidR="00F34151" w:rsidTr="009D4D19">
        <w:trPr>
          <w:trHeight w:val="514"/>
        </w:trPr>
        <w:tc>
          <w:tcPr>
            <w:tcW w:w="6540" w:type="dxa"/>
          </w:tcPr>
          <w:p w:rsidR="00F34151" w:rsidRDefault="00F34151" w:rsidP="00B7147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 une capacité de décentration</w:t>
            </w: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</w:tr>
      <w:tr w:rsidR="00F34151" w:rsidTr="009D4D19">
        <w:trPr>
          <w:trHeight w:val="514"/>
        </w:trPr>
        <w:tc>
          <w:tcPr>
            <w:tcW w:w="6540" w:type="dxa"/>
          </w:tcPr>
          <w:p w:rsidR="00F34151" w:rsidRDefault="00F34151" w:rsidP="00B7147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Accepte la contradiction et argumente</w:t>
            </w: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</w:tr>
      <w:tr w:rsidR="00F34151" w:rsidTr="009D4D19">
        <w:trPr>
          <w:trHeight w:val="514"/>
        </w:trPr>
        <w:tc>
          <w:tcPr>
            <w:tcW w:w="6540" w:type="dxa"/>
          </w:tcPr>
          <w:p w:rsidR="00F34151" w:rsidRDefault="00F34151" w:rsidP="00B7147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Est capable d’essayer les procédures des autres </w:t>
            </w: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965EB8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</w:tr>
      <w:tr w:rsidR="00F34151" w:rsidTr="00F34151">
        <w:trPr>
          <w:trHeight w:val="514"/>
        </w:trPr>
        <w:tc>
          <w:tcPr>
            <w:tcW w:w="6540" w:type="dxa"/>
            <w:shd w:val="clear" w:color="auto" w:fill="BFBFBF" w:themeFill="background1" w:themeFillShade="BF"/>
          </w:tcPr>
          <w:p w:rsidR="00F34151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F34151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Observations</w:t>
            </w:r>
          </w:p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F34151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6ème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F34151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5ème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F34151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4ème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3ème</w:t>
            </w:r>
          </w:p>
        </w:tc>
        <w:tc>
          <w:tcPr>
            <w:tcW w:w="5171" w:type="dxa"/>
            <w:shd w:val="clear" w:color="auto" w:fill="BFBFBF" w:themeFill="background1" w:themeFillShade="BF"/>
          </w:tcPr>
          <w:p w:rsidR="00F34151" w:rsidRDefault="00F34151" w:rsidP="006E0975">
            <w:pPr>
              <w:rPr>
                <w:rFonts w:ascii="Century Gothic" w:hAnsi="Century Gothic"/>
                <w:b/>
              </w:rPr>
            </w:pPr>
          </w:p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Besoins</w:t>
            </w:r>
          </w:p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34151" w:rsidTr="00225B2D">
        <w:tc>
          <w:tcPr>
            <w:tcW w:w="15987" w:type="dxa"/>
            <w:gridSpan w:val="6"/>
            <w:shd w:val="clear" w:color="auto" w:fill="BFBFBF" w:themeFill="background1" w:themeFillShade="BF"/>
          </w:tcPr>
          <w:p w:rsidR="00F34151" w:rsidRPr="000F7BD0" w:rsidRDefault="00F34151" w:rsidP="00225B2D">
            <w:pPr>
              <w:rPr>
                <w:rFonts w:ascii="Century Gothic" w:hAnsi="Century Gothic"/>
              </w:rPr>
            </w:pPr>
            <w:r w:rsidRPr="00837757">
              <w:rPr>
                <w:rFonts w:ascii="Century Gothic" w:hAnsi="Century Gothic"/>
                <w:b/>
              </w:rPr>
              <w:t>Fatigabilité et attention</w:t>
            </w:r>
          </w:p>
        </w:tc>
      </w:tr>
      <w:tr w:rsidR="00867737" w:rsidTr="009D4D19">
        <w:tc>
          <w:tcPr>
            <w:tcW w:w="6540" w:type="dxa"/>
          </w:tcPr>
          <w:p w:rsidR="00867737" w:rsidRDefault="00867737" w:rsidP="00E8322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Reste concentré </w:t>
            </w:r>
          </w:p>
          <w:p w:rsidR="00867737" w:rsidRPr="00837757" w:rsidRDefault="00867737" w:rsidP="00E8322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 w:val="restart"/>
          </w:tcPr>
          <w:p w:rsidR="00867737" w:rsidRDefault="00867737" w:rsidP="00E83227">
            <w:pPr>
              <w:rPr>
                <w:rFonts w:ascii="Century Gothic" w:hAnsi="Century Gothic"/>
              </w:rPr>
            </w:pPr>
          </w:p>
          <w:p w:rsidR="00867737" w:rsidRPr="000F7BD0" w:rsidRDefault="00867737" w:rsidP="00E83227">
            <w:pPr>
              <w:rPr>
                <w:rFonts w:ascii="Century Gothic" w:hAnsi="Century Gothic"/>
              </w:rPr>
            </w:pPr>
            <w:r w:rsidRPr="000F7BD0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ménagement</w:t>
            </w:r>
            <w:r w:rsidRPr="000F7BD0">
              <w:rPr>
                <w:rFonts w:ascii="Century Gothic" w:hAnsi="Century Gothic"/>
              </w:rPr>
              <w:t xml:space="preserve"> la durée du travail</w:t>
            </w:r>
          </w:p>
          <w:p w:rsidR="00867737" w:rsidRDefault="00867737" w:rsidP="00E832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0F7BD0">
              <w:rPr>
                <w:rFonts w:ascii="Century Gothic" w:hAnsi="Century Gothic"/>
              </w:rPr>
              <w:t>emps de pause</w:t>
            </w:r>
          </w:p>
          <w:p w:rsidR="00867737" w:rsidRDefault="00867737" w:rsidP="00E83227">
            <w:pPr>
              <w:rPr>
                <w:rFonts w:ascii="Century Gothic" w:hAnsi="Century Gothic"/>
              </w:rPr>
            </w:pPr>
          </w:p>
        </w:tc>
      </w:tr>
      <w:tr w:rsidR="00867737" w:rsidTr="009D4D19">
        <w:tc>
          <w:tcPr>
            <w:tcW w:w="6540" w:type="dxa"/>
          </w:tcPr>
          <w:p w:rsidR="00867737" w:rsidRDefault="00867737" w:rsidP="00E8322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Persévère dans les activités longues pour lui</w:t>
            </w:r>
          </w:p>
          <w:p w:rsidR="00867737" w:rsidRDefault="00867737" w:rsidP="00E8322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867737" w:rsidRDefault="00867737" w:rsidP="00E83227">
            <w:pPr>
              <w:rPr>
                <w:rFonts w:ascii="Century Gothic" w:hAnsi="Century Gothic"/>
              </w:rPr>
            </w:pPr>
          </w:p>
        </w:tc>
      </w:tr>
      <w:tr w:rsidR="00867737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38"/>
            </w:tblGrid>
            <w:tr w:rsidR="00867737" w:rsidRPr="00837757">
              <w:trPr>
                <w:trHeight w:val="247"/>
              </w:trPr>
              <w:tc>
                <w:tcPr>
                  <w:tcW w:w="0" w:type="auto"/>
                </w:tcPr>
                <w:p w:rsidR="00867737" w:rsidRPr="00837757" w:rsidRDefault="00867737" w:rsidP="00E83227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7757">
                    <w:rPr>
                      <w:rFonts w:ascii="Century Gothic" w:hAnsi="Century Gothic"/>
                      <w:sz w:val="22"/>
                      <w:szCs w:val="22"/>
                    </w:rPr>
                    <w:t xml:space="preserve">Est attentif uniquement sur les activités qui le motivent </w:t>
                  </w:r>
                </w:p>
              </w:tc>
            </w:tr>
            <w:tr w:rsidR="00867737" w:rsidRPr="00837757">
              <w:trPr>
                <w:trHeight w:val="247"/>
              </w:trPr>
              <w:tc>
                <w:tcPr>
                  <w:tcW w:w="0" w:type="auto"/>
                </w:tcPr>
                <w:p w:rsidR="00867737" w:rsidRPr="00837757" w:rsidRDefault="00867737" w:rsidP="00E83227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867737" w:rsidRPr="00837757" w:rsidRDefault="00867737" w:rsidP="001414C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867737" w:rsidRPr="000F7BD0" w:rsidRDefault="00867737" w:rsidP="00E83227">
            <w:pPr>
              <w:rPr>
                <w:rFonts w:ascii="Century Gothic" w:hAnsi="Century Gothic"/>
              </w:rPr>
            </w:pPr>
          </w:p>
        </w:tc>
      </w:tr>
      <w:tr w:rsidR="00867737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24"/>
            </w:tblGrid>
            <w:tr w:rsidR="00867737" w:rsidRPr="00837757">
              <w:trPr>
                <w:trHeight w:val="247"/>
              </w:trPr>
              <w:tc>
                <w:tcPr>
                  <w:tcW w:w="0" w:type="auto"/>
                </w:tcPr>
                <w:p w:rsidR="00867737" w:rsidRPr="00837757" w:rsidRDefault="00867737" w:rsidP="00277078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7757">
                    <w:rPr>
                      <w:rFonts w:ascii="Century Gothic" w:hAnsi="Century Gothic"/>
                      <w:sz w:val="22"/>
                      <w:szCs w:val="22"/>
                    </w:rPr>
                    <w:t xml:space="preserve">L’attention existe mais est limitée dans le temps (fatigabilité mentale) </w:t>
                  </w:r>
                </w:p>
              </w:tc>
            </w:tr>
          </w:tbl>
          <w:p w:rsidR="00867737" w:rsidRPr="00837757" w:rsidRDefault="00867737" w:rsidP="001414C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</w:tr>
      <w:tr w:rsidR="00F34151" w:rsidTr="00225B2D">
        <w:tc>
          <w:tcPr>
            <w:tcW w:w="15987" w:type="dxa"/>
            <w:gridSpan w:val="6"/>
            <w:shd w:val="clear" w:color="auto" w:fill="BFBFBF" w:themeFill="background1" w:themeFillShade="BF"/>
          </w:tcPr>
          <w:p w:rsidR="00F34151" w:rsidRPr="000F7BD0" w:rsidRDefault="00F34151" w:rsidP="00225B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Cs/>
              </w:rPr>
              <w:t>Orientation</w:t>
            </w:r>
            <w:r w:rsidRPr="00432E0A">
              <w:rPr>
                <w:rFonts w:ascii="Century Gothic" w:hAnsi="Century Gothic"/>
                <w:b/>
                <w:iCs/>
              </w:rPr>
              <w:t xml:space="preserve"> dans le temps</w:t>
            </w:r>
          </w:p>
        </w:tc>
      </w:tr>
      <w:tr w:rsidR="00867737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24"/>
            </w:tblGrid>
            <w:tr w:rsidR="00867737" w:rsidRPr="00837757">
              <w:trPr>
                <w:trHeight w:val="246"/>
              </w:trPr>
              <w:tc>
                <w:tcPr>
                  <w:tcW w:w="0" w:type="auto"/>
                </w:tcPr>
                <w:p w:rsidR="00867737" w:rsidRPr="00837757" w:rsidRDefault="00867737" w:rsidP="00277078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7757">
                    <w:rPr>
                      <w:rFonts w:ascii="Century Gothic" w:hAnsi="Century Gothic"/>
                      <w:sz w:val="22"/>
                      <w:szCs w:val="22"/>
                    </w:rPr>
                    <w:t xml:space="preserve">Comprend et utilise les marqueurs temporels (calendriers, emplois du temps, horloge …) </w:t>
                  </w:r>
                </w:p>
              </w:tc>
            </w:tr>
          </w:tbl>
          <w:p w:rsidR="00867737" w:rsidRPr="00837757" w:rsidRDefault="00867737" w:rsidP="005F09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 w:val="restart"/>
          </w:tcPr>
          <w:p w:rsidR="00867737" w:rsidRDefault="00867737" w:rsidP="001414C3">
            <w:pPr>
              <w:rPr>
                <w:rFonts w:ascii="Century Gothic" w:hAnsi="Century Gothic"/>
              </w:rPr>
            </w:pPr>
          </w:p>
          <w:p w:rsidR="00867737" w:rsidRPr="000F7BD0" w:rsidRDefault="00867737" w:rsidP="002701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</w:t>
            </w:r>
            <w:r w:rsidRPr="000F7BD0">
              <w:rPr>
                <w:rFonts w:ascii="Century Gothic" w:hAnsi="Century Gothic"/>
              </w:rPr>
              <w:t>utils permettant de structurer le temps</w:t>
            </w:r>
          </w:p>
        </w:tc>
      </w:tr>
      <w:tr w:rsidR="00867737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47"/>
            </w:tblGrid>
            <w:tr w:rsidR="00867737" w:rsidRPr="00837757">
              <w:trPr>
                <w:trHeight w:val="109"/>
              </w:trPr>
              <w:tc>
                <w:tcPr>
                  <w:tcW w:w="0" w:type="auto"/>
                </w:tcPr>
                <w:p w:rsidR="00867737" w:rsidRDefault="00867737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7757">
                    <w:rPr>
                      <w:rFonts w:ascii="Century Gothic" w:hAnsi="Century Gothic"/>
                      <w:sz w:val="22"/>
                      <w:szCs w:val="22"/>
                    </w:rPr>
                    <w:t xml:space="preserve">Place des événements chronologiquement </w:t>
                  </w:r>
                </w:p>
                <w:p w:rsidR="00867737" w:rsidRPr="00837757" w:rsidRDefault="00867737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867737" w:rsidRPr="00837757" w:rsidRDefault="00867737" w:rsidP="005F09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867737" w:rsidRPr="000F7BD0" w:rsidRDefault="00867737" w:rsidP="006E0975">
            <w:pPr>
              <w:jc w:val="center"/>
              <w:rPr>
                <w:rFonts w:ascii="Century Gothic" w:hAnsi="Century Gothic"/>
              </w:rPr>
            </w:pPr>
          </w:p>
        </w:tc>
      </w:tr>
      <w:tr w:rsidR="00867737" w:rsidTr="009D4D19">
        <w:tc>
          <w:tcPr>
            <w:tcW w:w="6540" w:type="dxa"/>
          </w:tcPr>
          <w:tbl>
            <w:tblPr>
              <w:tblW w:w="528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80"/>
            </w:tblGrid>
            <w:tr w:rsidR="00867737" w:rsidRPr="00837757" w:rsidTr="00277078">
              <w:trPr>
                <w:trHeight w:val="247"/>
              </w:trPr>
              <w:tc>
                <w:tcPr>
                  <w:tcW w:w="5280" w:type="dxa"/>
                </w:tcPr>
                <w:p w:rsidR="00867737" w:rsidRPr="00837757" w:rsidRDefault="00867737" w:rsidP="00277078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7757">
                    <w:rPr>
                      <w:rFonts w:ascii="Century Gothic" w:hAnsi="Century Gothic"/>
                      <w:sz w:val="22"/>
                      <w:szCs w:val="22"/>
                    </w:rPr>
                    <w:t xml:space="preserve">Comprend (et utilise) les 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connecteurs temporels</w:t>
                  </w:r>
                </w:p>
              </w:tc>
            </w:tr>
          </w:tbl>
          <w:p w:rsidR="00867737" w:rsidRPr="00837757" w:rsidRDefault="00867737" w:rsidP="005F09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867737" w:rsidRPr="000F7BD0" w:rsidRDefault="00867737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867737" w:rsidRPr="000F7BD0" w:rsidRDefault="00867737" w:rsidP="006E0975">
            <w:pPr>
              <w:jc w:val="center"/>
              <w:rPr>
                <w:rFonts w:ascii="Century Gothic" w:hAnsi="Century Gothic"/>
              </w:rPr>
            </w:pPr>
          </w:p>
        </w:tc>
      </w:tr>
      <w:tr w:rsidR="00F34151" w:rsidTr="00225B2D">
        <w:tc>
          <w:tcPr>
            <w:tcW w:w="6540" w:type="dxa"/>
            <w:shd w:val="clear" w:color="auto" w:fill="BFBFBF" w:themeFill="background1" w:themeFillShade="BF"/>
          </w:tcPr>
          <w:p w:rsidR="00F34151" w:rsidRDefault="00F34151" w:rsidP="00225B2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iCs/>
              </w:rPr>
              <w:t>Orientation</w:t>
            </w:r>
            <w:r w:rsidRPr="00432E0A">
              <w:rPr>
                <w:rFonts w:ascii="Century Gothic" w:hAnsi="Century Gothic"/>
                <w:b/>
                <w:iCs/>
              </w:rPr>
              <w:t xml:space="preserve"> dans l'espace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F34151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F34151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F34151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171" w:type="dxa"/>
            <w:shd w:val="clear" w:color="auto" w:fill="BFBFBF" w:themeFill="background1" w:themeFillShade="BF"/>
          </w:tcPr>
          <w:p w:rsidR="00F34151" w:rsidRDefault="00F34151" w:rsidP="009D4D19">
            <w:pPr>
              <w:rPr>
                <w:rFonts w:ascii="Century Gothic" w:hAnsi="Century Gothic"/>
                <w:b/>
              </w:rPr>
            </w:pPr>
          </w:p>
        </w:tc>
      </w:tr>
      <w:tr w:rsidR="00F34151" w:rsidTr="009D4D19">
        <w:tc>
          <w:tcPr>
            <w:tcW w:w="6540" w:type="dxa"/>
          </w:tcPr>
          <w:p w:rsidR="00F34151" w:rsidRDefault="00F34151" w:rsidP="009D4D1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37757">
              <w:rPr>
                <w:rFonts w:ascii="Century Gothic" w:hAnsi="Century Gothic"/>
                <w:sz w:val="22"/>
                <w:szCs w:val="22"/>
              </w:rPr>
              <w:t xml:space="preserve">Se repère dans l’espace de la classe </w:t>
            </w:r>
          </w:p>
          <w:p w:rsidR="00F34151" w:rsidRDefault="00F34151" w:rsidP="005F09CE">
            <w:pPr>
              <w:pStyle w:val="Default"/>
              <w:rPr>
                <w:rFonts w:ascii="Century Gothic" w:hAnsi="Century Gothic"/>
                <w:b/>
                <w:iCs/>
                <w:sz w:val="22"/>
                <w:szCs w:val="22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 w:val="restart"/>
          </w:tcPr>
          <w:p w:rsidR="00F34151" w:rsidRDefault="00F34151" w:rsidP="009D4D19">
            <w:pPr>
              <w:rPr>
                <w:rFonts w:ascii="Century Gothic" w:hAnsi="Century Gothic"/>
              </w:rPr>
            </w:pPr>
          </w:p>
          <w:p w:rsidR="00F34151" w:rsidRDefault="00F34151" w:rsidP="009D4D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Pr="000F7BD0">
              <w:rPr>
                <w:rFonts w:ascii="Century Gothic" w:hAnsi="Century Gothic"/>
              </w:rPr>
              <w:t>epères spatiaux</w:t>
            </w:r>
          </w:p>
          <w:p w:rsidR="00F34151" w:rsidRPr="000F7BD0" w:rsidRDefault="00F34151" w:rsidP="009D4D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</w:t>
            </w:r>
            <w:r w:rsidRPr="000F7BD0">
              <w:rPr>
                <w:rFonts w:ascii="Century Gothic" w:hAnsi="Century Gothic"/>
              </w:rPr>
              <w:t>cabulaire spatial</w:t>
            </w:r>
            <w:r>
              <w:rPr>
                <w:rFonts w:ascii="Century Gothic" w:hAnsi="Century Gothic"/>
              </w:rPr>
              <w:t xml:space="preserve"> (outils)</w:t>
            </w:r>
          </w:p>
          <w:p w:rsidR="00F34151" w:rsidRPr="000F7BD0" w:rsidRDefault="00F34151" w:rsidP="009D4D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Pr="000F7BD0">
              <w:rPr>
                <w:rFonts w:ascii="Century Gothic" w:hAnsi="Century Gothic"/>
              </w:rPr>
              <w:t>émorisation des trajets (verbalisation, outils…)</w:t>
            </w:r>
          </w:p>
          <w:p w:rsidR="00F34151" w:rsidRPr="000F7BD0" w:rsidRDefault="00F34151" w:rsidP="009D4D19">
            <w:pPr>
              <w:rPr>
                <w:rFonts w:ascii="Century Gothic" w:hAnsi="Century Gothic"/>
              </w:rPr>
            </w:pPr>
            <w:r w:rsidRPr="000F7BD0">
              <w:rPr>
                <w:rFonts w:ascii="Century Gothic" w:hAnsi="Century Gothic"/>
              </w:rPr>
              <w:t>Connaitre et utiliser des outils de repérage spatial</w:t>
            </w:r>
          </w:p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  <w:p w:rsidR="00F34151" w:rsidRPr="000F7BD0" w:rsidRDefault="00F34151" w:rsidP="009D4D19">
            <w:pPr>
              <w:rPr>
                <w:rFonts w:ascii="Century Gothic" w:hAnsi="Century Gothic"/>
              </w:rPr>
            </w:pPr>
          </w:p>
        </w:tc>
      </w:tr>
      <w:tr w:rsidR="00F34151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72"/>
            </w:tblGrid>
            <w:tr w:rsidR="00F34151" w:rsidRPr="00837757" w:rsidTr="009D4D19">
              <w:trPr>
                <w:trHeight w:val="109"/>
              </w:trPr>
              <w:tc>
                <w:tcPr>
                  <w:tcW w:w="6272" w:type="dxa"/>
                </w:tcPr>
                <w:p w:rsidR="00F34151" w:rsidRDefault="00F34151" w:rsidP="009D4D19">
                  <w:pPr>
                    <w:pStyle w:val="Default"/>
                    <w:ind w:left="-74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7757">
                    <w:rPr>
                      <w:rFonts w:ascii="Century Gothic" w:hAnsi="Century Gothic"/>
                      <w:sz w:val="22"/>
                      <w:szCs w:val="22"/>
                    </w:rPr>
                    <w:t>Se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 repère dans l’espace du collège</w:t>
                  </w:r>
                </w:p>
                <w:p w:rsidR="00F34151" w:rsidRPr="00837757" w:rsidRDefault="00F34151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F34151" w:rsidRPr="00837757" w:rsidRDefault="00F34151" w:rsidP="005F09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9D4D19">
            <w:pPr>
              <w:rPr>
                <w:rFonts w:ascii="Century Gothic" w:hAnsi="Century Gothic"/>
              </w:rPr>
            </w:pPr>
          </w:p>
        </w:tc>
      </w:tr>
      <w:tr w:rsidR="00F34151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24"/>
            </w:tblGrid>
            <w:tr w:rsidR="00F34151" w:rsidRPr="00837757">
              <w:trPr>
                <w:trHeight w:val="247"/>
              </w:trPr>
              <w:tc>
                <w:tcPr>
                  <w:tcW w:w="0" w:type="auto"/>
                </w:tcPr>
                <w:p w:rsidR="00F34151" w:rsidRPr="00837757" w:rsidRDefault="00F34151" w:rsidP="009D4D19">
                  <w:pPr>
                    <w:pStyle w:val="Default"/>
                    <w:ind w:left="-74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7757">
                    <w:rPr>
                      <w:rFonts w:ascii="Century Gothic" w:hAnsi="Century Gothic"/>
                      <w:sz w:val="22"/>
                      <w:szCs w:val="22"/>
                    </w:rPr>
                    <w:t>Connaît et utilise le vocabul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aire lié à l’espace (devant, au-</w:t>
                  </w:r>
                  <w:r w:rsidRPr="00837757">
                    <w:rPr>
                      <w:rFonts w:ascii="Century Gothic" w:hAnsi="Century Gothic"/>
                      <w:sz w:val="22"/>
                      <w:szCs w:val="22"/>
                    </w:rPr>
                    <w:t xml:space="preserve">dessus …) </w:t>
                  </w:r>
                </w:p>
              </w:tc>
            </w:tr>
          </w:tbl>
          <w:p w:rsidR="00F34151" w:rsidRPr="00837757" w:rsidRDefault="00F34151" w:rsidP="005F09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9D4D19">
            <w:pPr>
              <w:rPr>
                <w:rFonts w:ascii="Century Gothic" w:hAnsi="Century Gothic"/>
              </w:rPr>
            </w:pPr>
          </w:p>
        </w:tc>
      </w:tr>
      <w:tr w:rsidR="00F34151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78"/>
            </w:tblGrid>
            <w:tr w:rsidR="00F34151" w:rsidRPr="00837757">
              <w:trPr>
                <w:trHeight w:val="109"/>
              </w:trPr>
              <w:tc>
                <w:tcPr>
                  <w:tcW w:w="0" w:type="auto"/>
                </w:tcPr>
                <w:p w:rsidR="00F34151" w:rsidRDefault="00F34151" w:rsidP="009D4D19">
                  <w:pPr>
                    <w:pStyle w:val="Default"/>
                    <w:ind w:left="-74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7757">
                    <w:rPr>
                      <w:rFonts w:ascii="Century Gothic" w:hAnsi="Century Gothic"/>
                      <w:sz w:val="22"/>
                      <w:szCs w:val="22"/>
                    </w:rPr>
                    <w:t>Orien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te et se repère sur une feuille</w:t>
                  </w:r>
                </w:p>
                <w:p w:rsidR="00F34151" w:rsidRPr="00837757" w:rsidRDefault="00F34151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F34151" w:rsidRPr="00837757" w:rsidRDefault="00F34151" w:rsidP="005F09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</w:tr>
      <w:tr w:rsidR="00F34151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85"/>
            </w:tblGrid>
            <w:tr w:rsidR="00F34151" w:rsidRPr="00837757">
              <w:trPr>
                <w:trHeight w:val="109"/>
              </w:trPr>
              <w:tc>
                <w:tcPr>
                  <w:tcW w:w="0" w:type="auto"/>
                </w:tcPr>
                <w:p w:rsidR="00F34151" w:rsidRDefault="00F34151" w:rsidP="009D4D19">
                  <w:pPr>
                    <w:pStyle w:val="Default"/>
                    <w:ind w:left="-74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7757">
                    <w:rPr>
                      <w:rFonts w:ascii="Century Gothic" w:hAnsi="Century Gothic"/>
                      <w:sz w:val="22"/>
                      <w:szCs w:val="22"/>
                    </w:rPr>
                    <w:t xml:space="preserve">Situe les objets les uns par rapport aux autres </w:t>
                  </w:r>
                </w:p>
                <w:p w:rsidR="00F34151" w:rsidRPr="00837757" w:rsidRDefault="00F34151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F34151" w:rsidRPr="00837757" w:rsidRDefault="00F34151" w:rsidP="005F09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</w:tr>
    </w:tbl>
    <w:p w:rsidR="00F34151" w:rsidRDefault="00F34151">
      <w:r>
        <w:br w:type="page"/>
      </w:r>
    </w:p>
    <w:tbl>
      <w:tblPr>
        <w:tblStyle w:val="Grilledutableau"/>
        <w:tblW w:w="15987" w:type="dxa"/>
        <w:tblInd w:w="-885" w:type="dxa"/>
        <w:tblLook w:val="04A0"/>
      </w:tblPr>
      <w:tblGrid>
        <w:gridCol w:w="6540"/>
        <w:gridCol w:w="1069"/>
        <w:gridCol w:w="1069"/>
        <w:gridCol w:w="1069"/>
        <w:gridCol w:w="1069"/>
        <w:gridCol w:w="5171"/>
      </w:tblGrid>
      <w:tr w:rsidR="00F34151" w:rsidTr="00F34151">
        <w:tc>
          <w:tcPr>
            <w:tcW w:w="6540" w:type="dxa"/>
            <w:shd w:val="clear" w:color="auto" w:fill="BFBFBF" w:themeFill="background1" w:themeFillShade="BF"/>
          </w:tcPr>
          <w:p w:rsidR="00F34151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F34151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Observations</w:t>
            </w:r>
          </w:p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F34151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6ème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F34151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5ème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F34151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4ème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3ème</w:t>
            </w:r>
          </w:p>
        </w:tc>
        <w:tc>
          <w:tcPr>
            <w:tcW w:w="5171" w:type="dxa"/>
            <w:shd w:val="clear" w:color="auto" w:fill="BFBFBF" w:themeFill="background1" w:themeFillShade="BF"/>
          </w:tcPr>
          <w:p w:rsidR="00F34151" w:rsidRDefault="00F34151" w:rsidP="006E0975">
            <w:pPr>
              <w:rPr>
                <w:rFonts w:ascii="Century Gothic" w:hAnsi="Century Gothic"/>
                <w:b/>
              </w:rPr>
            </w:pPr>
          </w:p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Besoins</w:t>
            </w:r>
          </w:p>
          <w:p w:rsidR="00F34151" w:rsidRPr="00E83227" w:rsidRDefault="00F34151" w:rsidP="006E097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34151" w:rsidTr="006E0975">
        <w:tc>
          <w:tcPr>
            <w:tcW w:w="15987" w:type="dxa"/>
            <w:gridSpan w:val="6"/>
            <w:shd w:val="clear" w:color="auto" w:fill="BFBFBF" w:themeFill="background1" w:themeFillShade="BF"/>
          </w:tcPr>
          <w:p w:rsidR="00F34151" w:rsidRPr="000F7BD0" w:rsidRDefault="00F34151" w:rsidP="001414C3">
            <w:pPr>
              <w:rPr>
                <w:rFonts w:ascii="Century Gothic" w:hAnsi="Century Gothic"/>
              </w:rPr>
            </w:pPr>
            <w:r w:rsidRPr="00432E0A">
              <w:rPr>
                <w:rFonts w:ascii="Century Gothic" w:hAnsi="Century Gothic"/>
                <w:b/>
              </w:rPr>
              <w:t>Prise d’informations</w:t>
            </w:r>
          </w:p>
        </w:tc>
      </w:tr>
      <w:tr w:rsidR="00F34151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24"/>
            </w:tblGrid>
            <w:tr w:rsidR="00F34151" w:rsidRPr="00837757">
              <w:trPr>
                <w:trHeight w:val="247"/>
              </w:trPr>
              <w:tc>
                <w:tcPr>
                  <w:tcW w:w="0" w:type="auto"/>
                </w:tcPr>
                <w:p w:rsidR="00F34151" w:rsidRPr="00837757" w:rsidRDefault="00F34151" w:rsidP="00225B2D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7757">
                    <w:rPr>
                      <w:rFonts w:ascii="Century Gothic" w:hAnsi="Century Gothic"/>
                      <w:sz w:val="22"/>
                      <w:szCs w:val="22"/>
                    </w:rPr>
                    <w:t xml:space="preserve">Lecture superficielle des données, oubli de certaines conditions du problème </w:t>
                  </w:r>
                </w:p>
              </w:tc>
            </w:tr>
          </w:tbl>
          <w:p w:rsidR="00F34151" w:rsidRPr="00837757" w:rsidRDefault="00F34151" w:rsidP="005F09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F34151" w:rsidRDefault="00F34151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Default="00F34151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Default="00F34151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Default="00F34151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 w:val="restart"/>
          </w:tcPr>
          <w:p w:rsidR="00F34151" w:rsidRDefault="00F34151" w:rsidP="00225B2D">
            <w:pPr>
              <w:rPr>
                <w:rFonts w:ascii="Century Gothic" w:hAnsi="Century Gothic"/>
              </w:rPr>
            </w:pPr>
          </w:p>
          <w:p w:rsidR="00F34151" w:rsidRPr="000F7BD0" w:rsidRDefault="00F34151" w:rsidP="00225B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0F7BD0">
              <w:rPr>
                <w:rFonts w:ascii="Century Gothic" w:hAnsi="Century Gothic"/>
              </w:rPr>
              <w:t>adres stratégiques</w:t>
            </w:r>
          </w:p>
          <w:p w:rsidR="00F34151" w:rsidRPr="000F7BD0" w:rsidRDefault="00F34151" w:rsidP="00225B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Pr="000F7BD0">
              <w:rPr>
                <w:rFonts w:ascii="Century Gothic" w:hAnsi="Century Gothic"/>
              </w:rPr>
              <w:t>éduction des paramètres</w:t>
            </w:r>
          </w:p>
          <w:p w:rsidR="00F34151" w:rsidRPr="000F7BD0" w:rsidRDefault="00F34151" w:rsidP="00225B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  <w:r w:rsidRPr="000F7BD0">
              <w:rPr>
                <w:rFonts w:ascii="Century Gothic" w:hAnsi="Century Gothic"/>
              </w:rPr>
              <w:t>ocabulaire</w:t>
            </w:r>
          </w:p>
          <w:p w:rsidR="00F34151" w:rsidRPr="000F7BD0" w:rsidRDefault="00F34151" w:rsidP="001414C3">
            <w:pPr>
              <w:rPr>
                <w:rFonts w:ascii="Century Gothic" w:hAnsi="Century Gothic"/>
              </w:rPr>
            </w:pPr>
          </w:p>
        </w:tc>
      </w:tr>
      <w:tr w:rsidR="00F34151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24"/>
            </w:tblGrid>
            <w:tr w:rsidR="00F34151" w:rsidRPr="005F09CE">
              <w:trPr>
                <w:trHeight w:val="385"/>
              </w:trPr>
              <w:tc>
                <w:tcPr>
                  <w:tcW w:w="0" w:type="auto"/>
                </w:tcPr>
                <w:p w:rsidR="00F34151" w:rsidRPr="005F09CE" w:rsidRDefault="00F34151" w:rsidP="00225B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  <w:r w:rsidRPr="005F09CE">
                    <w:rPr>
                      <w:rFonts w:ascii="Century Gothic" w:hAnsi="Century Gothic" w:cs="Times New Roman"/>
                      <w:color w:val="000000"/>
                    </w:rPr>
                    <w:t>Défaut de connaissances des savoirs nécessaires pour co</w:t>
                  </w:r>
                  <w:r>
                    <w:rPr>
                      <w:rFonts w:ascii="Century Gothic" w:hAnsi="Century Gothic" w:cs="Times New Roman"/>
                      <w:color w:val="000000"/>
                    </w:rPr>
                    <w:t>mprendre la nature de la tâche</w:t>
                  </w:r>
                </w:p>
              </w:tc>
            </w:tr>
          </w:tbl>
          <w:p w:rsidR="00F34151" w:rsidRPr="00837757" w:rsidRDefault="00F34151" w:rsidP="005F09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F34151" w:rsidRPr="000F7BD0" w:rsidRDefault="00F34151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6E0975">
            <w:pPr>
              <w:rPr>
                <w:rFonts w:ascii="Century Gothic" w:hAnsi="Century Gothic"/>
              </w:rPr>
            </w:pPr>
          </w:p>
        </w:tc>
      </w:tr>
      <w:tr w:rsidR="00F34151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24"/>
            </w:tblGrid>
            <w:tr w:rsidR="00F34151" w:rsidRPr="005F09CE">
              <w:trPr>
                <w:trHeight w:val="384"/>
              </w:trPr>
              <w:tc>
                <w:tcPr>
                  <w:tcW w:w="0" w:type="auto"/>
                </w:tcPr>
                <w:p w:rsidR="00F34151" w:rsidRPr="005F09CE" w:rsidRDefault="00F34151" w:rsidP="00225B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  <w:r w:rsidRPr="005F09CE">
                    <w:rPr>
                      <w:rFonts w:ascii="Century Gothic" w:hAnsi="Century Gothic" w:cs="Times New Roman"/>
                      <w:color w:val="000000"/>
                    </w:rPr>
                    <w:t>Manque ou défaut de vocabulaire</w:t>
                  </w:r>
                  <w:r>
                    <w:rPr>
                      <w:rFonts w:ascii="Century Gothic" w:hAnsi="Century Gothic" w:cs="Times New Roman"/>
                      <w:color w:val="000000"/>
                    </w:rPr>
                    <w:t xml:space="preserve"> qui affecte la prise d’information</w:t>
                  </w:r>
                </w:p>
              </w:tc>
            </w:tr>
          </w:tbl>
          <w:p w:rsidR="00F34151" w:rsidRPr="00837757" w:rsidRDefault="00F34151" w:rsidP="005F09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F34151" w:rsidRPr="000F7BD0" w:rsidRDefault="00F34151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6E0975">
            <w:pPr>
              <w:rPr>
                <w:rFonts w:ascii="Century Gothic" w:hAnsi="Century Gothic"/>
              </w:rPr>
            </w:pPr>
          </w:p>
        </w:tc>
      </w:tr>
      <w:tr w:rsidR="00F34151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24"/>
            </w:tblGrid>
            <w:tr w:rsidR="00F34151" w:rsidRPr="005F09CE">
              <w:trPr>
                <w:trHeight w:val="247"/>
              </w:trPr>
              <w:tc>
                <w:tcPr>
                  <w:tcW w:w="0" w:type="auto"/>
                </w:tcPr>
                <w:p w:rsidR="00F34151" w:rsidRPr="005F09CE" w:rsidRDefault="00F34151" w:rsidP="00225B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  <w:r w:rsidRPr="005F09CE">
                    <w:rPr>
                      <w:rFonts w:ascii="Century Gothic" w:hAnsi="Century Gothic" w:cs="Times New Roman"/>
                      <w:color w:val="000000"/>
                    </w:rPr>
                    <w:t>Incapacité à considérer 2 ou plusieurs sources d’information</w:t>
                  </w:r>
                </w:p>
              </w:tc>
            </w:tr>
          </w:tbl>
          <w:p w:rsidR="00F34151" w:rsidRPr="00837757" w:rsidRDefault="00F34151" w:rsidP="005F09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F34151" w:rsidRPr="000F7BD0" w:rsidRDefault="00F34151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F34151" w:rsidRPr="000F7BD0" w:rsidRDefault="00F34151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F34151" w:rsidRPr="000F7BD0" w:rsidRDefault="00F34151" w:rsidP="006E0975">
            <w:pPr>
              <w:rPr>
                <w:rFonts w:ascii="Century Gothic" w:hAnsi="Century Gothic"/>
              </w:rPr>
            </w:pPr>
          </w:p>
        </w:tc>
      </w:tr>
      <w:tr w:rsidR="000E18EF" w:rsidTr="000E18EF">
        <w:tc>
          <w:tcPr>
            <w:tcW w:w="15987" w:type="dxa"/>
            <w:gridSpan w:val="6"/>
            <w:shd w:val="clear" w:color="auto" w:fill="BFBFBF" w:themeFill="background1" w:themeFillShade="BF"/>
          </w:tcPr>
          <w:p w:rsidR="000E18EF" w:rsidRPr="000F7BD0" w:rsidRDefault="000E18EF" w:rsidP="000E18EF">
            <w:pPr>
              <w:rPr>
                <w:rFonts w:ascii="Century Gothic" w:hAnsi="Century Gothic"/>
              </w:rPr>
            </w:pPr>
            <w:r w:rsidRPr="000E18EF">
              <w:rPr>
                <w:rFonts w:ascii="Century Gothic" w:hAnsi="Century Gothic" w:cs="Times New Roman"/>
                <w:b/>
                <w:color w:val="000000"/>
              </w:rPr>
              <w:t>Réalisation d’une tâche</w:t>
            </w:r>
          </w:p>
        </w:tc>
      </w:tr>
      <w:tr w:rsidR="00CA6B5A" w:rsidTr="009D4D19">
        <w:tc>
          <w:tcPr>
            <w:tcW w:w="6540" w:type="dxa"/>
          </w:tcPr>
          <w:p w:rsidR="00CA6B5A" w:rsidRPr="005F09CE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Recherche de la consigne exacte (exploration, tentative de lecture) et non d’une impression globale</w:t>
            </w: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 w:val="restart"/>
          </w:tcPr>
          <w:p w:rsidR="00DE6DC8" w:rsidRPr="000F7BD0" w:rsidRDefault="00DE6DC8" w:rsidP="00DE6D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Aide au repérage des éléments importants</w:t>
            </w:r>
          </w:p>
        </w:tc>
      </w:tr>
      <w:tr w:rsidR="00CA6B5A" w:rsidTr="009D4D19">
        <w:tc>
          <w:tcPr>
            <w:tcW w:w="6540" w:type="dxa"/>
          </w:tcPr>
          <w:p w:rsidR="00CA6B5A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Démarre en autonomie sans incitation</w:t>
            </w:r>
          </w:p>
          <w:p w:rsidR="00CA6B5A" w:rsidRPr="005F09CE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</w:tr>
      <w:tr w:rsidR="00CA6B5A" w:rsidTr="009D4D19">
        <w:tc>
          <w:tcPr>
            <w:tcW w:w="6540" w:type="dxa"/>
          </w:tcPr>
          <w:p w:rsidR="00CA6B5A" w:rsidRPr="005F09CE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Demande une aide appropriée si nécessaire pour comprendre la consigne</w:t>
            </w: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</w:tr>
      <w:tr w:rsidR="00CA6B5A" w:rsidTr="009D4D19">
        <w:tc>
          <w:tcPr>
            <w:tcW w:w="6540" w:type="dxa"/>
          </w:tcPr>
          <w:p w:rsidR="00CA6B5A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Recherche et se représente l’objectif de la tâche</w:t>
            </w:r>
          </w:p>
          <w:p w:rsidR="00CA6B5A" w:rsidRPr="005F09CE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</w:tr>
      <w:tr w:rsidR="00CA6B5A" w:rsidTr="009D4D19">
        <w:tc>
          <w:tcPr>
            <w:tcW w:w="6540" w:type="dxa"/>
          </w:tcPr>
          <w:p w:rsidR="00CA6B5A" w:rsidRPr="005F09CE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Recherche les informations dont il a besoin de façon exploratoire-volontaire et non impulsive-hasardeuse</w:t>
            </w: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</w:tr>
      <w:tr w:rsidR="00CA6B5A" w:rsidTr="009D4D19">
        <w:tc>
          <w:tcPr>
            <w:tcW w:w="6540" w:type="dxa"/>
          </w:tcPr>
          <w:p w:rsidR="00CA6B5A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 xml:space="preserve">Peut nommer/désigner les informations découvertes </w:t>
            </w:r>
          </w:p>
          <w:p w:rsidR="00CA6B5A" w:rsidRPr="005F09CE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</w:tr>
      <w:tr w:rsidR="00CA6B5A" w:rsidTr="009D4D19">
        <w:tc>
          <w:tcPr>
            <w:tcW w:w="6540" w:type="dxa"/>
          </w:tcPr>
          <w:p w:rsidR="00CA6B5A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Sait rechercher les outils appropriés</w:t>
            </w:r>
          </w:p>
          <w:p w:rsidR="00CA6B5A" w:rsidRPr="005F09CE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</w:tr>
      <w:tr w:rsidR="00CA6B5A" w:rsidTr="009D4D19">
        <w:tc>
          <w:tcPr>
            <w:tcW w:w="6540" w:type="dxa"/>
          </w:tcPr>
          <w:p w:rsidR="00CA6B5A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Utilise spontanément les outils appropriés</w:t>
            </w:r>
          </w:p>
          <w:p w:rsidR="00CA6B5A" w:rsidRPr="005F09CE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</w:tr>
      <w:tr w:rsidR="00CA6B5A" w:rsidTr="009D4D19">
        <w:tc>
          <w:tcPr>
            <w:tcW w:w="6540" w:type="dxa"/>
          </w:tcPr>
          <w:p w:rsidR="00CA6B5A" w:rsidRPr="005F09CE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Fait preuve de planification (peut envisager les différentes étapes nécessaires à la réalisation de la tâche)</w:t>
            </w: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</w:tr>
    </w:tbl>
    <w:p w:rsidR="00867737" w:rsidRDefault="00867737">
      <w:r>
        <w:br w:type="page"/>
      </w:r>
    </w:p>
    <w:tbl>
      <w:tblPr>
        <w:tblStyle w:val="Grilledutableau"/>
        <w:tblW w:w="15987" w:type="dxa"/>
        <w:tblInd w:w="-885" w:type="dxa"/>
        <w:tblLook w:val="04A0"/>
      </w:tblPr>
      <w:tblGrid>
        <w:gridCol w:w="6540"/>
        <w:gridCol w:w="1069"/>
        <w:gridCol w:w="1069"/>
        <w:gridCol w:w="1069"/>
        <w:gridCol w:w="1069"/>
        <w:gridCol w:w="5171"/>
      </w:tblGrid>
      <w:tr w:rsidR="00867737" w:rsidTr="00867737">
        <w:tc>
          <w:tcPr>
            <w:tcW w:w="6540" w:type="dxa"/>
            <w:shd w:val="clear" w:color="auto" w:fill="BFBFBF" w:themeFill="background1" w:themeFillShade="BF"/>
          </w:tcPr>
          <w:p w:rsidR="00867737" w:rsidRDefault="00867737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867737" w:rsidRDefault="00867737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Observations</w:t>
            </w:r>
          </w:p>
          <w:p w:rsidR="00867737" w:rsidRPr="00E83227" w:rsidRDefault="00867737" w:rsidP="006E09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867737" w:rsidRDefault="00867737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867737" w:rsidRPr="00E83227" w:rsidRDefault="00867737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6ème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867737" w:rsidRDefault="00867737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867737" w:rsidRPr="00E83227" w:rsidRDefault="00867737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5ème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867737" w:rsidRDefault="00867737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867737" w:rsidRPr="00E83227" w:rsidRDefault="00867737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4ème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867737" w:rsidRPr="00E83227" w:rsidRDefault="00867737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867737" w:rsidRPr="00E83227" w:rsidRDefault="00867737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3ème</w:t>
            </w:r>
          </w:p>
        </w:tc>
        <w:tc>
          <w:tcPr>
            <w:tcW w:w="5171" w:type="dxa"/>
            <w:shd w:val="clear" w:color="auto" w:fill="BFBFBF" w:themeFill="background1" w:themeFillShade="BF"/>
          </w:tcPr>
          <w:p w:rsidR="00867737" w:rsidRDefault="00867737" w:rsidP="006E0975">
            <w:pPr>
              <w:rPr>
                <w:rFonts w:ascii="Century Gothic" w:hAnsi="Century Gothic"/>
                <w:b/>
              </w:rPr>
            </w:pPr>
          </w:p>
          <w:p w:rsidR="00867737" w:rsidRPr="00E83227" w:rsidRDefault="00867737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Besoins</w:t>
            </w:r>
          </w:p>
          <w:p w:rsidR="00867737" w:rsidRPr="00E83227" w:rsidRDefault="00867737" w:rsidP="006E097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A6B5A" w:rsidTr="009D4D19">
        <w:tc>
          <w:tcPr>
            <w:tcW w:w="6540" w:type="dxa"/>
          </w:tcPr>
          <w:p w:rsidR="00CA6B5A" w:rsidRPr="005F09CE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Fait preuve de flexibilité cognitive (peut focaliser son attention sur un nouveau point qui survient)</w:t>
            </w: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 w:val="restart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</w:tr>
      <w:tr w:rsidR="00CA6B5A" w:rsidTr="009D4D19">
        <w:tc>
          <w:tcPr>
            <w:tcW w:w="6540" w:type="dxa"/>
          </w:tcPr>
          <w:p w:rsidR="00CA6B5A" w:rsidRPr="005F09CE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Est capable de pensée hypothétique (peut envisager différentes possibilités et ce qui en découle)</w:t>
            </w: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</w:tr>
      <w:tr w:rsidR="00CA6B5A" w:rsidTr="009D4D19">
        <w:tc>
          <w:tcPr>
            <w:tcW w:w="6540" w:type="dxa"/>
          </w:tcPr>
          <w:p w:rsidR="00CA6B5A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Applique des méthodes apprises</w:t>
            </w:r>
          </w:p>
          <w:p w:rsidR="00CA6B5A" w:rsidRPr="005F09CE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</w:tr>
      <w:tr w:rsidR="00CA6B5A" w:rsidTr="009D4D19">
        <w:tc>
          <w:tcPr>
            <w:tcW w:w="6540" w:type="dxa"/>
          </w:tcPr>
          <w:p w:rsidR="00CA6B5A" w:rsidRPr="005F09CE" w:rsidRDefault="00CA6B5A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Termine la tâche sans avoir besoin d’être relancé par l’adulte</w:t>
            </w: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</w:p>
        </w:tc>
      </w:tr>
      <w:tr w:rsidR="00CA6B5A" w:rsidTr="00CA6B5A">
        <w:tc>
          <w:tcPr>
            <w:tcW w:w="15987" w:type="dxa"/>
            <w:gridSpan w:val="6"/>
            <w:shd w:val="clear" w:color="auto" w:fill="BFBFBF" w:themeFill="background1" w:themeFillShade="BF"/>
          </w:tcPr>
          <w:p w:rsidR="00CA6B5A" w:rsidRPr="000F7BD0" w:rsidRDefault="00CA6B5A" w:rsidP="006E0975">
            <w:pPr>
              <w:rPr>
                <w:rFonts w:ascii="Century Gothic" w:hAnsi="Century Gothic"/>
              </w:rPr>
            </w:pPr>
            <w:r w:rsidRPr="00CA6B5A">
              <w:rPr>
                <w:rFonts w:ascii="Century Gothic" w:hAnsi="Century Gothic" w:cs="Times New Roman"/>
                <w:b/>
                <w:color w:val="000000"/>
              </w:rPr>
              <w:t>Retour sur une production</w:t>
            </w:r>
          </w:p>
        </w:tc>
      </w:tr>
      <w:tr w:rsidR="00DE6DC8" w:rsidTr="009D4D19">
        <w:tc>
          <w:tcPr>
            <w:tcW w:w="6540" w:type="dxa"/>
          </w:tcPr>
          <w:p w:rsidR="00DE6DC8" w:rsidRDefault="00DE6DC8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Vérifie qu’il a répondu à la question /respecter la consigne /atteint l’objectif</w:t>
            </w: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 w:val="restart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</w:tr>
      <w:tr w:rsidR="00DE6DC8" w:rsidTr="009D4D19">
        <w:tc>
          <w:tcPr>
            <w:tcW w:w="6540" w:type="dxa"/>
          </w:tcPr>
          <w:p w:rsidR="00DE6DC8" w:rsidRDefault="00DE6DC8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S’auto-évalue</w:t>
            </w:r>
          </w:p>
          <w:p w:rsidR="00DE6DC8" w:rsidRDefault="00DE6DC8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</w:tr>
      <w:tr w:rsidR="00DE6DC8" w:rsidTr="009D4D19">
        <w:tc>
          <w:tcPr>
            <w:tcW w:w="6540" w:type="dxa"/>
          </w:tcPr>
          <w:p w:rsidR="00DE6DC8" w:rsidRDefault="00DE6DC8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 xml:space="preserve">Accepte l’idée de faire des erreurs, ne dramatise pas </w:t>
            </w:r>
          </w:p>
          <w:p w:rsidR="00DE6DC8" w:rsidRDefault="00DE6DC8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</w:tr>
      <w:tr w:rsidR="00DE6DC8" w:rsidTr="009D4D19">
        <w:tc>
          <w:tcPr>
            <w:tcW w:w="6540" w:type="dxa"/>
          </w:tcPr>
          <w:p w:rsidR="00DE6DC8" w:rsidRDefault="00DE6DC8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Accepte de se corriger seul (de réfléchir pour trouver autre chose</w:t>
            </w: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</w:tr>
      <w:tr w:rsidR="00DE6DC8" w:rsidTr="009D4D19">
        <w:tc>
          <w:tcPr>
            <w:tcW w:w="6540" w:type="dxa"/>
          </w:tcPr>
          <w:p w:rsidR="00DE6DC8" w:rsidRDefault="00DE6DC8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Accepte de se corriger avec de l’aide (humaine ou avec des outils)</w:t>
            </w: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</w:tr>
      <w:tr w:rsidR="00DE6DC8" w:rsidTr="009D4D19">
        <w:tc>
          <w:tcPr>
            <w:tcW w:w="6540" w:type="dxa"/>
          </w:tcPr>
          <w:p w:rsidR="00DE6DC8" w:rsidRDefault="00DE6DC8" w:rsidP="00225B2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Century Gothic" w:hAnsi="Century Gothic" w:cs="Times New Roman"/>
                <w:color w:val="000000"/>
              </w:rPr>
              <w:t>Envie de faire des efforts pour surmonter une difficulté / une erreur</w:t>
            </w: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</w:p>
        </w:tc>
      </w:tr>
    </w:tbl>
    <w:p w:rsidR="00DE6DC8" w:rsidRDefault="00DE6DC8">
      <w:r>
        <w:br w:type="page"/>
      </w:r>
    </w:p>
    <w:tbl>
      <w:tblPr>
        <w:tblStyle w:val="Grilledutableau"/>
        <w:tblW w:w="15987" w:type="dxa"/>
        <w:tblInd w:w="-885" w:type="dxa"/>
        <w:tblLook w:val="04A0"/>
      </w:tblPr>
      <w:tblGrid>
        <w:gridCol w:w="6540"/>
        <w:gridCol w:w="1069"/>
        <w:gridCol w:w="1069"/>
        <w:gridCol w:w="1069"/>
        <w:gridCol w:w="1069"/>
        <w:gridCol w:w="5171"/>
      </w:tblGrid>
      <w:tr w:rsidR="00DE6DC8" w:rsidTr="00DE6DC8">
        <w:tc>
          <w:tcPr>
            <w:tcW w:w="6540" w:type="dxa"/>
            <w:shd w:val="clear" w:color="auto" w:fill="BFBFBF" w:themeFill="background1" w:themeFillShade="BF"/>
          </w:tcPr>
          <w:p w:rsidR="00DE6DC8" w:rsidRDefault="00DE6DC8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DE6DC8" w:rsidRDefault="00DE6DC8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Observations</w:t>
            </w:r>
          </w:p>
          <w:p w:rsidR="00DE6DC8" w:rsidRPr="00E83227" w:rsidRDefault="00DE6DC8" w:rsidP="006E09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DE6DC8" w:rsidRDefault="00DE6DC8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DE6DC8" w:rsidRPr="00E83227" w:rsidRDefault="00DE6DC8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6ème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DE6DC8" w:rsidRDefault="00DE6DC8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DE6DC8" w:rsidRPr="00E83227" w:rsidRDefault="00DE6DC8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5ème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DE6DC8" w:rsidRDefault="00DE6DC8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DE6DC8" w:rsidRPr="00E83227" w:rsidRDefault="00DE6DC8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4ème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DE6DC8" w:rsidRPr="00E83227" w:rsidRDefault="00DE6DC8" w:rsidP="006E0975">
            <w:pPr>
              <w:jc w:val="center"/>
              <w:rPr>
                <w:rFonts w:ascii="Century Gothic" w:hAnsi="Century Gothic"/>
                <w:b/>
              </w:rPr>
            </w:pPr>
          </w:p>
          <w:p w:rsidR="00DE6DC8" w:rsidRPr="00E83227" w:rsidRDefault="00DE6DC8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3ème</w:t>
            </w:r>
          </w:p>
        </w:tc>
        <w:tc>
          <w:tcPr>
            <w:tcW w:w="5171" w:type="dxa"/>
            <w:shd w:val="clear" w:color="auto" w:fill="BFBFBF" w:themeFill="background1" w:themeFillShade="BF"/>
          </w:tcPr>
          <w:p w:rsidR="00DE6DC8" w:rsidRDefault="00DE6DC8" w:rsidP="006E0975">
            <w:pPr>
              <w:rPr>
                <w:rFonts w:ascii="Century Gothic" w:hAnsi="Century Gothic"/>
                <w:b/>
              </w:rPr>
            </w:pPr>
          </w:p>
          <w:p w:rsidR="00DE6DC8" w:rsidRPr="00E83227" w:rsidRDefault="00DE6DC8" w:rsidP="006E0975">
            <w:pPr>
              <w:jc w:val="center"/>
              <w:rPr>
                <w:rFonts w:ascii="Century Gothic" w:hAnsi="Century Gothic"/>
                <w:b/>
              </w:rPr>
            </w:pPr>
            <w:r w:rsidRPr="00E83227">
              <w:rPr>
                <w:rFonts w:ascii="Century Gothic" w:hAnsi="Century Gothic"/>
                <w:b/>
              </w:rPr>
              <w:t>Besoins</w:t>
            </w:r>
          </w:p>
          <w:p w:rsidR="00DE6DC8" w:rsidRPr="00E83227" w:rsidRDefault="00DE6DC8" w:rsidP="006E097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E6DC8" w:rsidTr="00225B2D">
        <w:tc>
          <w:tcPr>
            <w:tcW w:w="15987" w:type="dxa"/>
            <w:gridSpan w:val="6"/>
            <w:shd w:val="clear" w:color="auto" w:fill="BFBFBF" w:themeFill="background1" w:themeFillShade="BF"/>
          </w:tcPr>
          <w:p w:rsidR="00DE6DC8" w:rsidRPr="000F7BD0" w:rsidRDefault="00DE6DC8" w:rsidP="006E0975">
            <w:pPr>
              <w:rPr>
                <w:rFonts w:ascii="Century Gothic" w:hAnsi="Century Gothic"/>
              </w:rPr>
            </w:pPr>
            <w:r w:rsidRPr="005F09CE">
              <w:rPr>
                <w:rFonts w:ascii="Century Gothic" w:hAnsi="Century Gothic" w:cs="Times New Roman"/>
                <w:b/>
                <w:color w:val="000000"/>
              </w:rPr>
              <w:t>Mobilisation des connaissances</w:t>
            </w:r>
          </w:p>
        </w:tc>
      </w:tr>
      <w:tr w:rsidR="00DE6DC8" w:rsidTr="008E7289">
        <w:trPr>
          <w:trHeight w:val="618"/>
        </w:trPr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24"/>
            </w:tblGrid>
            <w:tr w:rsidR="00DE6DC8" w:rsidRPr="005F09CE">
              <w:trPr>
                <w:trHeight w:val="247"/>
              </w:trPr>
              <w:tc>
                <w:tcPr>
                  <w:tcW w:w="0" w:type="auto"/>
                </w:tcPr>
                <w:p w:rsidR="00DE6DC8" w:rsidRPr="005F09CE" w:rsidRDefault="00DE6DC8" w:rsidP="00225B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  <w:r w:rsidRPr="005F09CE">
                    <w:rPr>
                      <w:rFonts w:ascii="Century Gothic" w:hAnsi="Century Gothic" w:cs="Times New Roman"/>
                      <w:color w:val="000000"/>
                    </w:rPr>
                    <w:t>Oubli ou</w:t>
                  </w:r>
                  <w:r>
                    <w:rPr>
                      <w:rFonts w:ascii="Century Gothic" w:hAnsi="Century Gothic" w:cs="Times New Roman"/>
                      <w:color w:val="000000"/>
                    </w:rPr>
                    <w:t xml:space="preserve">a des </w:t>
                  </w:r>
                  <w:r w:rsidRPr="005F09CE">
                    <w:rPr>
                      <w:rFonts w:ascii="Century Gothic" w:hAnsi="Century Gothic" w:cs="Times New Roman"/>
                      <w:color w:val="000000"/>
                    </w:rPr>
                    <w:t>difficulté</w:t>
                  </w:r>
                  <w:r>
                    <w:rPr>
                      <w:rFonts w:ascii="Century Gothic" w:hAnsi="Century Gothic" w:cs="Times New Roman"/>
                      <w:color w:val="000000"/>
                    </w:rPr>
                    <w:t>s</w:t>
                  </w:r>
                  <w:r w:rsidRPr="005F09CE">
                    <w:rPr>
                      <w:rFonts w:ascii="Century Gothic" w:hAnsi="Century Gothic" w:cs="Times New Roman"/>
                      <w:color w:val="000000"/>
                    </w:rPr>
                    <w:t xml:space="preserve"> à convoquer des connaissances préalables </w:t>
                  </w:r>
                </w:p>
              </w:tc>
            </w:tr>
          </w:tbl>
          <w:p w:rsidR="00DE6DC8" w:rsidRPr="00837757" w:rsidRDefault="00DE6DC8" w:rsidP="005F09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 w:val="restart"/>
          </w:tcPr>
          <w:p w:rsidR="00DE6DC8" w:rsidRDefault="00DE6DC8" w:rsidP="008E7289">
            <w:pPr>
              <w:rPr>
                <w:rFonts w:ascii="Century Gothic" w:hAnsi="Century Gothic"/>
              </w:rPr>
            </w:pPr>
          </w:p>
          <w:p w:rsidR="00DE6DC8" w:rsidRPr="000F7BD0" w:rsidRDefault="00DE6DC8" w:rsidP="008E7289">
            <w:pPr>
              <w:rPr>
                <w:rFonts w:ascii="Century Gothic" w:hAnsi="Century Gothic"/>
              </w:rPr>
            </w:pPr>
            <w:r w:rsidRPr="000F7BD0">
              <w:rPr>
                <w:rFonts w:ascii="Century Gothic" w:hAnsi="Century Gothic"/>
              </w:rPr>
              <w:t>Supports mnésiques</w:t>
            </w:r>
          </w:p>
          <w:p w:rsidR="00DE6DC8" w:rsidRPr="000F7BD0" w:rsidRDefault="00DE6DC8" w:rsidP="008E7289">
            <w:pPr>
              <w:rPr>
                <w:rFonts w:ascii="Century Gothic" w:hAnsi="Century Gothic"/>
              </w:rPr>
            </w:pPr>
            <w:r w:rsidRPr="000F7BD0">
              <w:rPr>
                <w:rFonts w:ascii="Century Gothic" w:hAnsi="Century Gothic"/>
              </w:rPr>
              <w:t>D’automatisation des procédures</w:t>
            </w:r>
          </w:p>
          <w:p w:rsidR="00DE6DC8" w:rsidRPr="000F7BD0" w:rsidRDefault="00DE6DC8" w:rsidP="008E7289">
            <w:pPr>
              <w:rPr>
                <w:rFonts w:ascii="Century Gothic" w:hAnsi="Century Gothic"/>
              </w:rPr>
            </w:pPr>
            <w:r w:rsidRPr="000F7BD0">
              <w:rPr>
                <w:rFonts w:ascii="Century Gothic" w:hAnsi="Century Gothic"/>
              </w:rPr>
              <w:t>De cadres stratégiques</w:t>
            </w:r>
          </w:p>
          <w:p w:rsidR="00DE6DC8" w:rsidRPr="000F7BD0" w:rsidRDefault="00DE6DC8" w:rsidP="008E7289">
            <w:pPr>
              <w:rPr>
                <w:rFonts w:ascii="Century Gothic" w:hAnsi="Century Gothic"/>
              </w:rPr>
            </w:pPr>
            <w:r w:rsidRPr="000F7BD0">
              <w:rPr>
                <w:rFonts w:ascii="Century Gothic" w:hAnsi="Century Gothic"/>
              </w:rPr>
              <w:t>D’entrainement</w:t>
            </w:r>
          </w:p>
          <w:p w:rsidR="00DE6DC8" w:rsidRPr="000F7BD0" w:rsidRDefault="00DE6DC8" w:rsidP="008E7289">
            <w:pPr>
              <w:rPr>
                <w:rFonts w:ascii="Century Gothic" w:hAnsi="Century Gothic"/>
              </w:rPr>
            </w:pPr>
            <w:r w:rsidRPr="000F7BD0">
              <w:rPr>
                <w:rFonts w:ascii="Century Gothic" w:hAnsi="Century Gothic"/>
              </w:rPr>
              <w:t>De manipulation</w:t>
            </w:r>
          </w:p>
          <w:p w:rsidR="00DE6DC8" w:rsidRPr="000F7BD0" w:rsidRDefault="00DE6DC8" w:rsidP="008E7289">
            <w:pPr>
              <w:rPr>
                <w:rFonts w:ascii="Century Gothic" w:hAnsi="Century Gothic"/>
              </w:rPr>
            </w:pPr>
            <w:r w:rsidRPr="000F7BD0">
              <w:rPr>
                <w:rFonts w:ascii="Century Gothic" w:hAnsi="Century Gothic"/>
              </w:rPr>
              <w:t>De temps supplémentaire</w:t>
            </w:r>
          </w:p>
        </w:tc>
      </w:tr>
      <w:tr w:rsidR="00DE6DC8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30"/>
            </w:tblGrid>
            <w:tr w:rsidR="00DE6DC8" w:rsidRPr="005F09CE">
              <w:trPr>
                <w:trHeight w:val="109"/>
              </w:trPr>
              <w:tc>
                <w:tcPr>
                  <w:tcW w:w="0" w:type="auto"/>
                </w:tcPr>
                <w:p w:rsidR="00DE6DC8" w:rsidRDefault="00DE6DC8" w:rsidP="005F09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  <w:r w:rsidRPr="005F09CE">
                    <w:rPr>
                      <w:rFonts w:ascii="Century Gothic" w:hAnsi="Century Gothic" w:cs="Times New Roman"/>
                      <w:color w:val="000000"/>
                    </w:rPr>
                    <w:t xml:space="preserve">Difficulté de transfert des acquis </w:t>
                  </w:r>
                </w:p>
                <w:p w:rsidR="00DE6DC8" w:rsidRPr="005F09CE" w:rsidRDefault="00DE6DC8" w:rsidP="005F09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</w:p>
              </w:tc>
            </w:tr>
          </w:tbl>
          <w:p w:rsidR="00DE6DC8" w:rsidRPr="00837757" w:rsidRDefault="00DE6DC8" w:rsidP="005F09C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</w:tr>
      <w:tr w:rsidR="00DE6DC8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54"/>
            </w:tblGrid>
            <w:tr w:rsidR="00DE6DC8" w:rsidRPr="005F09CE">
              <w:trPr>
                <w:trHeight w:val="109"/>
              </w:trPr>
              <w:tc>
                <w:tcPr>
                  <w:tcW w:w="0" w:type="auto"/>
                </w:tcPr>
                <w:p w:rsidR="00DE6DC8" w:rsidRDefault="00DE6DC8" w:rsidP="005F09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  <w:r w:rsidRPr="005F09CE">
                    <w:rPr>
                      <w:rFonts w:ascii="Century Gothic" w:hAnsi="Century Gothic" w:cs="Times New Roman"/>
                      <w:color w:val="000000"/>
                    </w:rPr>
                    <w:t xml:space="preserve">Défaut de méthode ou méthode non adaptée </w:t>
                  </w:r>
                </w:p>
                <w:p w:rsidR="00DE6DC8" w:rsidRPr="005F09CE" w:rsidRDefault="00DE6DC8" w:rsidP="005F09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</w:p>
              </w:tc>
            </w:tr>
          </w:tbl>
          <w:p w:rsidR="00DE6DC8" w:rsidRPr="00837757" w:rsidRDefault="00DE6DC8" w:rsidP="005F09C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DE6DC8" w:rsidRPr="000F7BD0" w:rsidRDefault="00DE6DC8" w:rsidP="001268F1">
            <w:pPr>
              <w:rPr>
                <w:rFonts w:ascii="Century Gothic" w:hAnsi="Century Gothic"/>
              </w:rPr>
            </w:pPr>
          </w:p>
        </w:tc>
      </w:tr>
      <w:tr w:rsidR="00DE6DC8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44"/>
            </w:tblGrid>
            <w:tr w:rsidR="00DE6DC8" w:rsidRPr="005F09CE">
              <w:trPr>
                <w:trHeight w:val="109"/>
              </w:trPr>
              <w:tc>
                <w:tcPr>
                  <w:tcW w:w="0" w:type="auto"/>
                </w:tcPr>
                <w:p w:rsidR="00DE6DC8" w:rsidRDefault="00DE6DC8" w:rsidP="005F09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  <w:r w:rsidRPr="005F09CE">
                    <w:rPr>
                      <w:rFonts w:ascii="Century Gothic" w:hAnsi="Century Gothic" w:cs="Times New Roman"/>
                      <w:color w:val="000000"/>
                    </w:rPr>
                    <w:t xml:space="preserve">Mauvaise automatisation des procédures </w:t>
                  </w:r>
                </w:p>
                <w:p w:rsidR="00DE6DC8" w:rsidRPr="005F09CE" w:rsidRDefault="00DE6DC8" w:rsidP="005F09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</w:p>
              </w:tc>
            </w:tr>
          </w:tbl>
          <w:p w:rsidR="00DE6DC8" w:rsidRPr="00837757" w:rsidRDefault="00DE6DC8" w:rsidP="005F09C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</w:tr>
      <w:tr w:rsidR="00DE6DC8" w:rsidTr="008E7289">
        <w:tc>
          <w:tcPr>
            <w:tcW w:w="15987" w:type="dxa"/>
            <w:gridSpan w:val="6"/>
            <w:shd w:val="clear" w:color="auto" w:fill="BFBFBF" w:themeFill="background1" w:themeFillShade="BF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  <w:r w:rsidRPr="005F09CE">
              <w:rPr>
                <w:rFonts w:ascii="Century Gothic" w:hAnsi="Century Gothic" w:cs="Times New Roman"/>
                <w:b/>
                <w:color w:val="000000"/>
              </w:rPr>
              <w:t>Mise en œuvre d’inférences</w:t>
            </w:r>
          </w:p>
        </w:tc>
      </w:tr>
      <w:tr w:rsidR="00DE6DC8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45"/>
            </w:tblGrid>
            <w:tr w:rsidR="00DE6DC8" w:rsidRPr="005F09CE">
              <w:trPr>
                <w:trHeight w:val="247"/>
              </w:trPr>
              <w:tc>
                <w:tcPr>
                  <w:tcW w:w="0" w:type="auto"/>
                </w:tcPr>
                <w:p w:rsidR="00DE6DC8" w:rsidRDefault="00DE6DC8" w:rsidP="005F09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  <w:r w:rsidRPr="005F09CE">
                    <w:rPr>
                      <w:rFonts w:ascii="Century Gothic" w:hAnsi="Century Gothic" w:cs="Times New Roman"/>
                      <w:color w:val="000000"/>
                    </w:rPr>
                    <w:t xml:space="preserve">A des difficultés à imaginer une situation (ex: si j’avais …) </w:t>
                  </w:r>
                </w:p>
                <w:p w:rsidR="00DE6DC8" w:rsidRPr="005F09CE" w:rsidRDefault="00DE6DC8" w:rsidP="005F09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</w:p>
              </w:tc>
            </w:tr>
          </w:tbl>
          <w:p w:rsidR="00DE6DC8" w:rsidRPr="00837757" w:rsidRDefault="00DE6DC8" w:rsidP="005F09C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 w:val="restart"/>
          </w:tcPr>
          <w:p w:rsidR="00DE6DC8" w:rsidRPr="000F7BD0" w:rsidRDefault="00DE6DC8" w:rsidP="008E7289">
            <w:pPr>
              <w:rPr>
                <w:rFonts w:ascii="Century Gothic" w:hAnsi="Century Gothic"/>
              </w:rPr>
            </w:pPr>
          </w:p>
        </w:tc>
      </w:tr>
      <w:tr w:rsidR="00DE6DC8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24"/>
            </w:tblGrid>
            <w:tr w:rsidR="00DE6DC8" w:rsidRPr="005F09CE">
              <w:trPr>
                <w:trHeight w:val="385"/>
              </w:trPr>
              <w:tc>
                <w:tcPr>
                  <w:tcW w:w="0" w:type="auto"/>
                </w:tcPr>
                <w:p w:rsidR="00DE6DC8" w:rsidRPr="005F09CE" w:rsidRDefault="00DE6DC8" w:rsidP="008E72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  <w:r w:rsidRPr="005F09CE">
                    <w:rPr>
                      <w:rFonts w:ascii="Century Gothic" w:hAnsi="Century Gothic" w:cs="Times New Roman"/>
                      <w:color w:val="000000"/>
                    </w:rPr>
                    <w:t xml:space="preserve">Ne fait pas de liens entre des connaissances acquises et la situation proposée (déduction et induction) </w:t>
                  </w:r>
                </w:p>
              </w:tc>
            </w:tr>
          </w:tbl>
          <w:p w:rsidR="00DE6DC8" w:rsidRPr="00837757" w:rsidRDefault="00DE6DC8" w:rsidP="005F09C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</w:tr>
      <w:tr w:rsidR="00DE6DC8" w:rsidTr="008E7289">
        <w:tc>
          <w:tcPr>
            <w:tcW w:w="6540" w:type="dxa"/>
            <w:shd w:val="clear" w:color="auto" w:fill="BFBFBF" w:themeFill="background1" w:themeFillShade="BF"/>
          </w:tcPr>
          <w:p w:rsidR="00DE6DC8" w:rsidRPr="006F1F4D" w:rsidRDefault="00DE6DC8" w:rsidP="006F1F4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 w:rsidRPr="006F1F4D">
              <w:rPr>
                <w:rFonts w:ascii="Century Gothic" w:hAnsi="Century Gothic" w:cs="Times New Roman"/>
                <w:b/>
                <w:color w:val="000000"/>
              </w:rPr>
              <w:t>Communication des résultats de son action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shd w:val="clear" w:color="auto" w:fill="BFBFBF" w:themeFill="background1" w:themeFillShade="BF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</w:tr>
      <w:tr w:rsidR="00DE6DC8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45"/>
            </w:tblGrid>
            <w:tr w:rsidR="00DE6DC8" w:rsidRPr="006F1F4D">
              <w:trPr>
                <w:trHeight w:val="247"/>
              </w:trPr>
              <w:tc>
                <w:tcPr>
                  <w:tcW w:w="0" w:type="auto"/>
                </w:tcPr>
                <w:p w:rsidR="00DE6DC8" w:rsidRPr="006F1F4D" w:rsidRDefault="00DE6DC8" w:rsidP="006F1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  <w:r>
                    <w:rPr>
                      <w:rFonts w:ascii="Century Gothic" w:hAnsi="Century Gothic" w:cs="Times New Roman"/>
                      <w:color w:val="000000"/>
                    </w:rPr>
                    <w:t>D</w:t>
                  </w:r>
                  <w:r w:rsidRPr="006F1F4D">
                    <w:rPr>
                      <w:rFonts w:ascii="Century Gothic" w:hAnsi="Century Gothic" w:cs="Times New Roman"/>
                      <w:color w:val="000000"/>
                    </w:rPr>
                    <w:t xml:space="preserve">ifficulté à se décider </w:t>
                  </w:r>
                </w:p>
                <w:p w:rsidR="00DE6DC8" w:rsidRPr="006F1F4D" w:rsidRDefault="00DE6DC8" w:rsidP="008E72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  <w:r w:rsidRPr="006F1F4D">
                    <w:rPr>
                      <w:rFonts w:ascii="Century Gothic" w:hAnsi="Century Gothic" w:cs="Times New Roman"/>
                      <w:color w:val="000000"/>
                    </w:rPr>
                    <w:t xml:space="preserve">Blocage </w:t>
                  </w:r>
                </w:p>
              </w:tc>
            </w:tr>
          </w:tbl>
          <w:p w:rsidR="00DE6DC8" w:rsidRPr="00837757" w:rsidRDefault="00DE6DC8" w:rsidP="006F1F4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1069" w:type="dxa"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  <w:tc>
          <w:tcPr>
            <w:tcW w:w="5171" w:type="dxa"/>
            <w:vMerge w:val="restart"/>
          </w:tcPr>
          <w:p w:rsidR="00DE6DC8" w:rsidRPr="000F7BD0" w:rsidRDefault="00DE6DC8" w:rsidP="008E7289">
            <w:pPr>
              <w:rPr>
                <w:rFonts w:ascii="Century Gothic" w:hAnsi="Century Gothic"/>
              </w:rPr>
            </w:pPr>
            <w:r w:rsidRPr="000F7BD0">
              <w:rPr>
                <w:rFonts w:ascii="Century Gothic" w:hAnsi="Century Gothic"/>
              </w:rPr>
              <w:t>D’assurance</w:t>
            </w:r>
          </w:p>
          <w:p w:rsidR="00DE6DC8" w:rsidRPr="000F7BD0" w:rsidRDefault="00DE6DC8" w:rsidP="008E7289">
            <w:pPr>
              <w:rPr>
                <w:rFonts w:ascii="Century Gothic" w:hAnsi="Century Gothic"/>
              </w:rPr>
            </w:pPr>
            <w:r w:rsidRPr="000F7BD0">
              <w:rPr>
                <w:rFonts w:ascii="Century Gothic" w:hAnsi="Century Gothic"/>
              </w:rPr>
              <w:t>D’accompagnement affectif</w:t>
            </w:r>
          </w:p>
          <w:p w:rsidR="00DE6DC8" w:rsidRPr="000F7BD0" w:rsidRDefault="00DE6DC8" w:rsidP="008E7289">
            <w:pPr>
              <w:rPr>
                <w:rFonts w:ascii="Century Gothic" w:hAnsi="Century Gothic"/>
              </w:rPr>
            </w:pPr>
            <w:r w:rsidRPr="000F7BD0">
              <w:rPr>
                <w:rFonts w:ascii="Century Gothic" w:hAnsi="Century Gothic"/>
              </w:rPr>
              <w:t>D’outils procéduraux</w:t>
            </w:r>
          </w:p>
          <w:p w:rsidR="00DE6DC8" w:rsidRPr="000F7BD0" w:rsidRDefault="00DE6DC8" w:rsidP="008E7289">
            <w:pPr>
              <w:rPr>
                <w:rFonts w:ascii="Century Gothic" w:hAnsi="Century Gothic"/>
              </w:rPr>
            </w:pPr>
            <w:r w:rsidRPr="000F7BD0">
              <w:rPr>
                <w:rFonts w:ascii="Century Gothic" w:hAnsi="Century Gothic"/>
              </w:rPr>
              <w:t>De diversité des modes de restitution</w:t>
            </w:r>
          </w:p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</w:tr>
      <w:tr w:rsidR="00DE6DC8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28"/>
            </w:tblGrid>
            <w:tr w:rsidR="00DE6DC8" w:rsidRPr="006F1F4D">
              <w:trPr>
                <w:trHeight w:val="109"/>
              </w:trPr>
              <w:tc>
                <w:tcPr>
                  <w:tcW w:w="0" w:type="auto"/>
                </w:tcPr>
                <w:p w:rsidR="00DE6DC8" w:rsidRDefault="00DE6DC8" w:rsidP="006F1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  <w:r w:rsidRPr="006F1F4D">
                    <w:rPr>
                      <w:rFonts w:ascii="Century Gothic" w:hAnsi="Century Gothic" w:cs="Times New Roman"/>
                      <w:color w:val="000000"/>
                    </w:rPr>
                    <w:t xml:space="preserve">Centration sur la forme plutôt que le fond </w:t>
                  </w:r>
                </w:p>
                <w:p w:rsidR="00DE6DC8" w:rsidRPr="006F1F4D" w:rsidRDefault="00DE6DC8" w:rsidP="006F1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</w:p>
              </w:tc>
            </w:tr>
          </w:tbl>
          <w:p w:rsidR="00DE6DC8" w:rsidRPr="00837757" w:rsidRDefault="00DE6DC8" w:rsidP="006F1F4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069" w:type="dxa"/>
          </w:tcPr>
          <w:p w:rsidR="00DE6DC8" w:rsidRDefault="00DE6DC8" w:rsidP="001414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9" w:type="dxa"/>
          </w:tcPr>
          <w:p w:rsidR="00DE6DC8" w:rsidRDefault="00DE6DC8" w:rsidP="001414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9" w:type="dxa"/>
          </w:tcPr>
          <w:p w:rsidR="00DE6DC8" w:rsidRDefault="00DE6DC8" w:rsidP="001414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9" w:type="dxa"/>
          </w:tcPr>
          <w:p w:rsidR="00DE6DC8" w:rsidRDefault="00DE6DC8" w:rsidP="001414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71" w:type="dxa"/>
            <w:vMerge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</w:tr>
      <w:tr w:rsidR="00DE6DC8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32"/>
            </w:tblGrid>
            <w:tr w:rsidR="00DE6DC8" w:rsidRPr="006F1F4D">
              <w:trPr>
                <w:trHeight w:val="109"/>
              </w:trPr>
              <w:tc>
                <w:tcPr>
                  <w:tcW w:w="0" w:type="auto"/>
                </w:tcPr>
                <w:p w:rsidR="00DE6DC8" w:rsidRPr="006F1F4D" w:rsidRDefault="00DE6DC8" w:rsidP="006F1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  <w:r w:rsidRPr="006F1F4D">
                    <w:rPr>
                      <w:rFonts w:ascii="Century Gothic" w:hAnsi="Century Gothic" w:cs="Times New Roman"/>
                      <w:color w:val="000000"/>
                    </w:rPr>
                    <w:t xml:space="preserve">Non maîtrise de la forme </w:t>
                  </w:r>
                </w:p>
              </w:tc>
            </w:tr>
            <w:tr w:rsidR="00DE6DC8" w:rsidRPr="006F1F4D">
              <w:trPr>
                <w:trHeight w:val="109"/>
              </w:trPr>
              <w:tc>
                <w:tcPr>
                  <w:tcW w:w="0" w:type="auto"/>
                </w:tcPr>
                <w:p w:rsidR="00DE6DC8" w:rsidRPr="006F1F4D" w:rsidRDefault="00DE6DC8" w:rsidP="006F1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</w:p>
              </w:tc>
            </w:tr>
          </w:tbl>
          <w:p w:rsidR="00DE6DC8" w:rsidRPr="00837757" w:rsidRDefault="00DE6DC8" w:rsidP="006F1F4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069" w:type="dxa"/>
          </w:tcPr>
          <w:p w:rsidR="00DE6DC8" w:rsidRDefault="00DE6DC8" w:rsidP="001414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9" w:type="dxa"/>
          </w:tcPr>
          <w:p w:rsidR="00DE6DC8" w:rsidRDefault="00DE6DC8" w:rsidP="001414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9" w:type="dxa"/>
          </w:tcPr>
          <w:p w:rsidR="00DE6DC8" w:rsidRDefault="00DE6DC8" w:rsidP="001414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9" w:type="dxa"/>
          </w:tcPr>
          <w:p w:rsidR="00DE6DC8" w:rsidRDefault="00DE6DC8" w:rsidP="001414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71" w:type="dxa"/>
            <w:vMerge/>
          </w:tcPr>
          <w:p w:rsidR="00DE6DC8" w:rsidRPr="000F7BD0" w:rsidRDefault="00DE6DC8" w:rsidP="001414C3">
            <w:pPr>
              <w:rPr>
                <w:rFonts w:ascii="Century Gothic" w:hAnsi="Century Gothic"/>
              </w:rPr>
            </w:pPr>
          </w:p>
        </w:tc>
      </w:tr>
      <w:tr w:rsidR="00DE6DC8" w:rsidTr="009D4D19">
        <w:tc>
          <w:tcPr>
            <w:tcW w:w="6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75"/>
            </w:tblGrid>
            <w:tr w:rsidR="00DE6DC8" w:rsidRPr="006F1F4D">
              <w:trPr>
                <w:trHeight w:val="109"/>
              </w:trPr>
              <w:tc>
                <w:tcPr>
                  <w:tcW w:w="0" w:type="auto"/>
                </w:tcPr>
                <w:p w:rsidR="00DE6DC8" w:rsidRDefault="00DE6DC8" w:rsidP="006F1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  <w:r w:rsidRPr="006F1F4D">
                    <w:rPr>
                      <w:rFonts w:ascii="Century Gothic" w:hAnsi="Century Gothic" w:cs="Times New Roman"/>
                      <w:color w:val="000000"/>
                    </w:rPr>
                    <w:t xml:space="preserve">Non maîtrise des outils de communication </w:t>
                  </w:r>
                </w:p>
                <w:p w:rsidR="00DE6DC8" w:rsidRPr="006F1F4D" w:rsidRDefault="00DE6DC8" w:rsidP="006F1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color w:val="000000"/>
                    </w:rPr>
                  </w:pPr>
                </w:p>
              </w:tc>
            </w:tr>
          </w:tbl>
          <w:p w:rsidR="00DE6DC8" w:rsidRPr="00837757" w:rsidRDefault="00DE6DC8" w:rsidP="006F1F4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069" w:type="dxa"/>
          </w:tcPr>
          <w:p w:rsidR="00DE6DC8" w:rsidRDefault="00DE6DC8" w:rsidP="001414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9" w:type="dxa"/>
          </w:tcPr>
          <w:p w:rsidR="00DE6DC8" w:rsidRDefault="00DE6DC8" w:rsidP="001414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9" w:type="dxa"/>
          </w:tcPr>
          <w:p w:rsidR="00DE6DC8" w:rsidRDefault="00DE6DC8" w:rsidP="001414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69" w:type="dxa"/>
          </w:tcPr>
          <w:p w:rsidR="00DE6DC8" w:rsidRDefault="00DE6DC8" w:rsidP="001414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71" w:type="dxa"/>
            <w:vMerge/>
          </w:tcPr>
          <w:p w:rsidR="00DE6DC8" w:rsidRDefault="00DE6DC8" w:rsidP="001414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1414C3" w:rsidRDefault="001414C3" w:rsidP="001414C3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1414C3" w:rsidRDefault="001414C3" w:rsidP="001414C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1414C3" w:rsidRPr="001414C3" w:rsidRDefault="001414C3" w:rsidP="001414C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sectPr w:rsidR="001414C3" w:rsidRPr="001414C3" w:rsidSect="00315EA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DA" w:rsidRDefault="008606DA" w:rsidP="00780988">
      <w:pPr>
        <w:spacing w:after="0" w:line="240" w:lineRule="auto"/>
      </w:pPr>
      <w:r>
        <w:separator/>
      </w:r>
    </w:p>
  </w:endnote>
  <w:endnote w:type="continuationSeparator" w:id="1">
    <w:p w:rsidR="008606DA" w:rsidRDefault="008606DA" w:rsidP="0078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799"/>
    </w:tblGrid>
    <w:tr w:rsidR="003320EF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3320EF" w:rsidRDefault="003320EF">
          <w:pPr>
            <w:pStyle w:val="En-tte"/>
            <w:ind w:left="113" w:right="113"/>
          </w:pPr>
          <w:r>
            <w:t>Groupe de travail ULIS</w:t>
          </w:r>
        </w:p>
        <w:p w:rsidR="003320EF" w:rsidRDefault="003320EF">
          <w:pPr>
            <w:pStyle w:val="En-tte"/>
            <w:ind w:left="113" w:right="113"/>
          </w:pPr>
          <w:r>
            <w:t>Cergy ASH</w:t>
          </w:r>
        </w:p>
      </w:tc>
    </w:tr>
    <w:tr w:rsidR="003320EF">
      <w:tc>
        <w:tcPr>
          <w:tcW w:w="498" w:type="dxa"/>
          <w:tcBorders>
            <w:top w:val="single" w:sz="4" w:space="0" w:color="auto"/>
          </w:tcBorders>
        </w:tcPr>
        <w:p w:rsidR="003320EF" w:rsidRDefault="003320EF">
          <w:pPr>
            <w:pStyle w:val="Pieddepage"/>
          </w:pPr>
          <w:fldSimple w:instr=" PAGE   \* MERGEFORMAT ">
            <w:r w:rsidRPr="003320EF">
              <w:rPr>
                <w:noProof/>
                <w:color w:val="4F81BD" w:themeColor="accent1"/>
                <w:sz w:val="40"/>
                <w:szCs w:val="40"/>
              </w:rPr>
              <w:t>7</w:t>
            </w:r>
          </w:fldSimple>
        </w:p>
      </w:tc>
    </w:tr>
    <w:tr w:rsidR="003320EF">
      <w:trPr>
        <w:trHeight w:val="768"/>
      </w:trPr>
      <w:tc>
        <w:tcPr>
          <w:tcW w:w="498" w:type="dxa"/>
        </w:tcPr>
        <w:p w:rsidR="003320EF" w:rsidRDefault="003320EF">
          <w:pPr>
            <w:pStyle w:val="En-tte"/>
          </w:pPr>
        </w:p>
      </w:tc>
    </w:tr>
  </w:tbl>
  <w:p w:rsidR="006E0975" w:rsidRDefault="003320EF">
    <w:pPr>
      <w:pStyle w:val="Pieddepage"/>
    </w:pPr>
    <w:r>
      <w:t>A partir des travaux de Bruno EGRON, IEN ASH, Observer-évaluer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DA" w:rsidRDefault="008606DA" w:rsidP="00780988">
      <w:pPr>
        <w:spacing w:after="0" w:line="240" w:lineRule="auto"/>
      </w:pPr>
      <w:r>
        <w:separator/>
      </w:r>
    </w:p>
  </w:footnote>
  <w:footnote w:type="continuationSeparator" w:id="1">
    <w:p w:rsidR="008606DA" w:rsidRDefault="008606DA" w:rsidP="00780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6887"/>
    <w:multiLevelType w:val="hybridMultilevel"/>
    <w:tmpl w:val="F5C2BECA"/>
    <w:lvl w:ilvl="0" w:tplc="11C2AFC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4C3"/>
    <w:rsid w:val="00022CA3"/>
    <w:rsid w:val="00081F29"/>
    <w:rsid w:val="000E18EF"/>
    <w:rsid w:val="000E5B20"/>
    <w:rsid w:val="000F0091"/>
    <w:rsid w:val="000F7BD0"/>
    <w:rsid w:val="00100120"/>
    <w:rsid w:val="001268F1"/>
    <w:rsid w:val="00127DB4"/>
    <w:rsid w:val="001414C3"/>
    <w:rsid w:val="00151FCD"/>
    <w:rsid w:val="00157495"/>
    <w:rsid w:val="001769BC"/>
    <w:rsid w:val="001F3A5D"/>
    <w:rsid w:val="002079D9"/>
    <w:rsid w:val="00225B2D"/>
    <w:rsid w:val="00270146"/>
    <w:rsid w:val="002721EA"/>
    <w:rsid w:val="00277078"/>
    <w:rsid w:val="002C01DC"/>
    <w:rsid w:val="002E20F1"/>
    <w:rsid w:val="00315EAA"/>
    <w:rsid w:val="00326320"/>
    <w:rsid w:val="003320EF"/>
    <w:rsid w:val="003510E4"/>
    <w:rsid w:val="00385107"/>
    <w:rsid w:val="003A0A3B"/>
    <w:rsid w:val="003A3046"/>
    <w:rsid w:val="003A4D63"/>
    <w:rsid w:val="003D4E30"/>
    <w:rsid w:val="00432E0A"/>
    <w:rsid w:val="00493391"/>
    <w:rsid w:val="00520A55"/>
    <w:rsid w:val="00542C0A"/>
    <w:rsid w:val="005D2748"/>
    <w:rsid w:val="005F09CE"/>
    <w:rsid w:val="00601787"/>
    <w:rsid w:val="006427CF"/>
    <w:rsid w:val="00666E8A"/>
    <w:rsid w:val="00694D9F"/>
    <w:rsid w:val="006C4A8D"/>
    <w:rsid w:val="006D58D7"/>
    <w:rsid w:val="006E0975"/>
    <w:rsid w:val="006E2D46"/>
    <w:rsid w:val="006E6861"/>
    <w:rsid w:val="006F1F4D"/>
    <w:rsid w:val="00760177"/>
    <w:rsid w:val="00772002"/>
    <w:rsid w:val="00780988"/>
    <w:rsid w:val="00824FDD"/>
    <w:rsid w:val="00837757"/>
    <w:rsid w:val="008606DA"/>
    <w:rsid w:val="00867737"/>
    <w:rsid w:val="00880E8B"/>
    <w:rsid w:val="008E7289"/>
    <w:rsid w:val="009404B8"/>
    <w:rsid w:val="009410F7"/>
    <w:rsid w:val="00965EB8"/>
    <w:rsid w:val="009D2695"/>
    <w:rsid w:val="009D4D19"/>
    <w:rsid w:val="00A33F81"/>
    <w:rsid w:val="00A5585C"/>
    <w:rsid w:val="00A80EF2"/>
    <w:rsid w:val="00AE0D32"/>
    <w:rsid w:val="00B405DF"/>
    <w:rsid w:val="00B6390E"/>
    <w:rsid w:val="00B71478"/>
    <w:rsid w:val="00B93C49"/>
    <w:rsid w:val="00BA1555"/>
    <w:rsid w:val="00BA7318"/>
    <w:rsid w:val="00BC11F3"/>
    <w:rsid w:val="00BD02FA"/>
    <w:rsid w:val="00BD1D20"/>
    <w:rsid w:val="00BE1B4C"/>
    <w:rsid w:val="00C47520"/>
    <w:rsid w:val="00C63D5A"/>
    <w:rsid w:val="00CA6B5A"/>
    <w:rsid w:val="00CC093A"/>
    <w:rsid w:val="00CF3C80"/>
    <w:rsid w:val="00D0533A"/>
    <w:rsid w:val="00D47662"/>
    <w:rsid w:val="00D82382"/>
    <w:rsid w:val="00DB170B"/>
    <w:rsid w:val="00DE6D15"/>
    <w:rsid w:val="00DE6DC8"/>
    <w:rsid w:val="00E0118E"/>
    <w:rsid w:val="00E27417"/>
    <w:rsid w:val="00E820DD"/>
    <w:rsid w:val="00E83227"/>
    <w:rsid w:val="00EB2FB8"/>
    <w:rsid w:val="00EF3211"/>
    <w:rsid w:val="00F34151"/>
    <w:rsid w:val="00FA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1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988"/>
  </w:style>
  <w:style w:type="paragraph" w:styleId="Pieddepage">
    <w:name w:val="footer"/>
    <w:basedOn w:val="Normal"/>
    <w:link w:val="PieddepageCar"/>
    <w:uiPriority w:val="99"/>
    <w:unhideWhenUsed/>
    <w:rsid w:val="0078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988"/>
  </w:style>
  <w:style w:type="paragraph" w:styleId="Textedebulles">
    <w:name w:val="Balloon Text"/>
    <w:basedOn w:val="Normal"/>
    <w:link w:val="TextedebullesCar"/>
    <w:uiPriority w:val="99"/>
    <w:semiHidden/>
    <w:unhideWhenUsed/>
    <w:rsid w:val="0078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9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7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988"/>
  </w:style>
  <w:style w:type="paragraph" w:styleId="Pieddepage">
    <w:name w:val="footer"/>
    <w:basedOn w:val="Normal"/>
    <w:link w:val="PieddepageCar"/>
    <w:uiPriority w:val="99"/>
    <w:unhideWhenUsed/>
    <w:rsid w:val="0078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988"/>
  </w:style>
  <w:style w:type="paragraph" w:styleId="Textedebulles">
    <w:name w:val="Balloon Text"/>
    <w:basedOn w:val="Normal"/>
    <w:link w:val="TextedebullesCar"/>
    <w:uiPriority w:val="99"/>
    <w:semiHidden/>
    <w:unhideWhenUsed/>
    <w:rsid w:val="0078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9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7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ED22-EC24-45A4-B5BC-A46A41BC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AHE</cp:lastModifiedBy>
  <cp:revision>4</cp:revision>
  <cp:lastPrinted>2016-03-31T08:21:00Z</cp:lastPrinted>
  <dcterms:created xsi:type="dcterms:W3CDTF">2016-06-22T07:58:00Z</dcterms:created>
  <dcterms:modified xsi:type="dcterms:W3CDTF">2016-06-24T09:00:00Z</dcterms:modified>
</cp:coreProperties>
</file>